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B967C" w14:textId="77777777" w:rsidR="00830B79" w:rsidRPr="00830B79" w:rsidRDefault="00830B79" w:rsidP="00830B79">
      <w:pPr>
        <w:jc w:val="left"/>
        <w:rPr>
          <w:rFonts w:ascii="BIZ UDゴシック" w:hAnsi="BIZ UDゴシック"/>
          <w:sz w:val="24"/>
          <w:szCs w:val="24"/>
        </w:rPr>
      </w:pPr>
      <w:r w:rsidRPr="00830B79">
        <w:rPr>
          <w:rFonts w:ascii="BIZ UDゴシック" w:hAnsi="BIZ UDゴシック" w:hint="eastAsia"/>
          <w:sz w:val="24"/>
          <w:szCs w:val="24"/>
        </w:rPr>
        <w:t>補装具の価格のはなし</w:t>
      </w:r>
    </w:p>
    <w:p w14:paraId="7318EAC9" w14:textId="119987DF" w:rsidR="00830B79" w:rsidRPr="00830B79" w:rsidRDefault="00830B79" w:rsidP="00830B79">
      <w:pPr>
        <w:jc w:val="right"/>
        <w:rPr>
          <w:rFonts w:ascii="BIZ UDゴシック" w:hAnsi="BIZ UDゴシック"/>
        </w:rPr>
      </w:pPr>
      <w:r w:rsidRPr="00830B79">
        <w:rPr>
          <w:rFonts w:ascii="BIZ UDゴシック" w:hAnsi="BIZ UDゴシック" w:hint="eastAsia"/>
        </w:rPr>
        <w:t>国立障害者リハビリテーションセンター研究所　障害福祉研究部　我澤</w:t>
      </w:r>
      <w:r w:rsidR="00EE4C17">
        <w:rPr>
          <w:rFonts w:ascii="BIZ UDゴシック" w:hAnsi="BIZ UDゴシック" w:hint="eastAsia"/>
        </w:rPr>
        <w:t>《がさわ》</w:t>
      </w:r>
      <w:r w:rsidRPr="00830B79">
        <w:rPr>
          <w:rFonts w:ascii="BIZ UDゴシック" w:hAnsi="BIZ UDゴシック" w:hint="eastAsia"/>
        </w:rPr>
        <w:t>賢之</w:t>
      </w:r>
      <w:r w:rsidR="00EE4C17">
        <w:rPr>
          <w:rFonts w:ascii="BIZ UDゴシック" w:hAnsi="BIZ UDゴシック" w:hint="eastAsia"/>
        </w:rPr>
        <w:t>《</w:t>
      </w:r>
      <w:r w:rsidR="002864F2">
        <w:rPr>
          <w:rFonts w:ascii="BIZ UDゴシック" w:hAnsi="BIZ UDゴシック" w:hint="eastAsia"/>
        </w:rPr>
        <w:t>けんじ》</w:t>
      </w:r>
    </w:p>
    <w:p w14:paraId="1DF415C3" w14:textId="77777777" w:rsidR="000D3C8D" w:rsidRPr="005E6252" w:rsidRDefault="005E6252" w:rsidP="005E6252">
      <w:pPr>
        <w:pStyle w:val="1"/>
        <w:rPr>
          <w:b/>
          <w:bCs/>
        </w:rPr>
      </w:pPr>
      <w:r w:rsidRPr="005E6252">
        <w:rPr>
          <w:rFonts w:hint="eastAsia"/>
          <w:b/>
          <w:bCs/>
        </w:rPr>
        <w:t>研究の背景</w:t>
      </w:r>
    </w:p>
    <w:p w14:paraId="37F38D51" w14:textId="77777777" w:rsidR="00C161CC" w:rsidRDefault="0014422E" w:rsidP="00E1306E">
      <w:r>
        <w:rPr>
          <w:rFonts w:hint="eastAsia"/>
        </w:rPr>
        <w:t xml:space="preserve">　補装具費支給制度と</w:t>
      </w:r>
      <w:r w:rsidR="00E1306E">
        <w:rPr>
          <w:rFonts w:hint="eastAsia"/>
        </w:rPr>
        <w:t>いう制度があります。</w:t>
      </w:r>
    </w:p>
    <w:p w14:paraId="15812E1A" w14:textId="77777777" w:rsidR="00C161CC" w:rsidRPr="00BA029D" w:rsidRDefault="00BA029D" w:rsidP="00BA029D">
      <w:pPr>
        <w:rPr>
          <w:rFonts w:ascii="BIZ UDゴシック" w:hAnsi="BIZ UDゴシック"/>
        </w:rPr>
      </w:pPr>
      <w:r>
        <w:rPr>
          <w:rFonts w:ascii="BIZ UDゴシック" w:hAnsi="BIZ UDゴシック" w:hint="eastAsia"/>
        </w:rPr>
        <w:t xml:space="preserve">　</w:t>
      </w:r>
      <w:r w:rsidR="00C161CC" w:rsidRPr="00BA029D">
        <w:rPr>
          <w:rFonts w:ascii="BIZ UDゴシック" w:hAnsi="BIZ UDゴシック" w:hint="eastAsia"/>
        </w:rPr>
        <w:t>障害者</w:t>
      </w:r>
      <w:r w:rsidR="002D4F52" w:rsidRPr="00BA029D">
        <w:rPr>
          <w:rFonts w:ascii="BIZ UDゴシック" w:hAnsi="BIZ UDゴシック" w:hint="eastAsia"/>
        </w:rPr>
        <w:t>に</w:t>
      </w:r>
    </w:p>
    <w:p w14:paraId="17D24E79" w14:textId="77777777" w:rsidR="00C161CC" w:rsidRPr="00C161CC" w:rsidRDefault="00C161CC" w:rsidP="00740A00">
      <w:pPr>
        <w:numPr>
          <w:ilvl w:val="0"/>
          <w:numId w:val="1"/>
        </w:numPr>
        <w:rPr>
          <w:rFonts w:ascii="BIZ UDゴシック" w:hAnsi="BIZ UDゴシック"/>
        </w:rPr>
      </w:pPr>
      <w:r w:rsidRPr="00C161CC">
        <w:rPr>
          <w:rFonts w:ascii="BIZ UDゴシック" w:hAnsi="BIZ UDゴシック" w:hint="eastAsia"/>
        </w:rPr>
        <w:t>日常生活を送る上で必要な移動等の確保</w:t>
      </w:r>
      <w:r w:rsidR="002D4F52">
        <w:rPr>
          <w:rFonts w:ascii="BIZ UDゴシック" w:hAnsi="BIZ UDゴシック" w:hint="eastAsia"/>
        </w:rPr>
        <w:t>や</w:t>
      </w:r>
    </w:p>
    <w:p w14:paraId="7A19462E" w14:textId="77777777" w:rsidR="00C161CC" w:rsidRPr="00C161CC" w:rsidRDefault="00C161CC" w:rsidP="00740A00">
      <w:pPr>
        <w:numPr>
          <w:ilvl w:val="0"/>
          <w:numId w:val="1"/>
        </w:numPr>
        <w:rPr>
          <w:rFonts w:ascii="BIZ UDゴシック" w:hAnsi="BIZ UDゴシック"/>
        </w:rPr>
      </w:pPr>
      <w:r w:rsidRPr="00C161CC">
        <w:rPr>
          <w:rFonts w:ascii="BIZ UDゴシック" w:hAnsi="BIZ UDゴシック" w:hint="eastAsia"/>
        </w:rPr>
        <w:t>就労場面における能率の向上</w:t>
      </w:r>
      <w:r w:rsidR="008E2118">
        <w:rPr>
          <w:rFonts w:ascii="BIZ UDゴシック" w:hAnsi="BIZ UDゴシック" w:hint="eastAsia"/>
        </w:rPr>
        <w:t>すること、</w:t>
      </w:r>
    </w:p>
    <w:p w14:paraId="36A644D4" w14:textId="77777777" w:rsidR="00C161CC" w:rsidRPr="00C161CC" w:rsidRDefault="00C161CC" w:rsidP="00740A00">
      <w:pPr>
        <w:ind w:firstLineChars="100" w:firstLine="210"/>
        <w:rPr>
          <w:rFonts w:ascii="BIZ UDゴシック" w:hAnsi="BIZ UDゴシック"/>
        </w:rPr>
      </w:pPr>
      <w:r w:rsidRPr="00C161CC">
        <w:rPr>
          <w:rFonts w:ascii="BIZ UDゴシック" w:hAnsi="BIZ UDゴシック" w:hint="eastAsia"/>
        </w:rPr>
        <w:t>障害児</w:t>
      </w:r>
      <w:r w:rsidR="002D4F52">
        <w:rPr>
          <w:rFonts w:ascii="BIZ UDゴシック" w:hAnsi="BIZ UDゴシック" w:hint="eastAsia"/>
        </w:rPr>
        <w:t>に</w:t>
      </w:r>
    </w:p>
    <w:p w14:paraId="23AB4512" w14:textId="77777777" w:rsidR="00525BDE" w:rsidRDefault="00C161CC" w:rsidP="00740A00">
      <w:pPr>
        <w:numPr>
          <w:ilvl w:val="0"/>
          <w:numId w:val="1"/>
        </w:numPr>
        <w:rPr>
          <w:rFonts w:ascii="BIZ UDゴシック" w:hAnsi="BIZ UDゴシック"/>
        </w:rPr>
      </w:pPr>
      <w:r w:rsidRPr="00C161CC">
        <w:rPr>
          <w:rFonts w:ascii="BIZ UDゴシック" w:hAnsi="BIZ UDゴシック" w:hint="eastAsia"/>
        </w:rPr>
        <w:t>将来、社会人として独立自活するための素地を育成助長</w:t>
      </w:r>
    </w:p>
    <w:p w14:paraId="7C858506" w14:textId="77777777" w:rsidR="00C161CC" w:rsidRPr="0014422E" w:rsidRDefault="00C161CC" w:rsidP="00525BDE">
      <w:pPr>
        <w:rPr>
          <w:rFonts w:ascii="BIZ UDゴシック" w:hAnsi="BIZ UDゴシック"/>
        </w:rPr>
      </w:pPr>
      <w:r w:rsidRPr="00C161CC">
        <w:rPr>
          <w:rFonts w:ascii="BIZ UDゴシック" w:hAnsi="BIZ UDゴシック" w:hint="eastAsia"/>
        </w:rPr>
        <w:t>すること</w:t>
      </w:r>
      <w:r w:rsidR="0014422E">
        <w:rPr>
          <w:rFonts w:ascii="BIZ UDゴシック" w:hAnsi="BIZ UDゴシック" w:hint="eastAsia"/>
        </w:rPr>
        <w:t>を目的に、</w:t>
      </w:r>
      <w:r w:rsidRPr="0014422E">
        <w:rPr>
          <w:rFonts w:ascii="BIZ UDゴシック" w:hAnsi="BIZ UDゴシック" w:hint="eastAsia"/>
        </w:rPr>
        <w:t>身体機能等を補完・代替する用具の購入等に公費（補装具費）を支給する制度</w:t>
      </w:r>
      <w:r w:rsidR="002D4F52">
        <w:rPr>
          <w:rFonts w:ascii="BIZ UDゴシック" w:hAnsi="BIZ UDゴシック" w:hint="eastAsia"/>
        </w:rPr>
        <w:t>です。</w:t>
      </w:r>
    </w:p>
    <w:p w14:paraId="294D2DF1" w14:textId="77777777" w:rsidR="008B3088" w:rsidRDefault="008B3088" w:rsidP="00DB2A0E">
      <w:pPr>
        <w:rPr>
          <w:rFonts w:ascii="BIZ UDゴシック" w:hAnsi="BIZ UDゴシック"/>
        </w:rPr>
      </w:pPr>
    </w:p>
    <w:p w14:paraId="10E84CA6" w14:textId="77777777" w:rsidR="008B3088" w:rsidRDefault="008B3088" w:rsidP="00DB2A0E">
      <w:pPr>
        <w:rPr>
          <w:rFonts w:ascii="BIZ UDゴシック" w:hAnsi="BIZ UDゴシック"/>
        </w:rPr>
      </w:pPr>
    </w:p>
    <w:p w14:paraId="3AD12478" w14:textId="15D076D1" w:rsidR="00DB2A0E" w:rsidRDefault="00A81759" w:rsidP="00DB2A0E">
      <w:pPr>
        <w:rPr>
          <w:rFonts w:ascii="BIZ UDゴシック" w:hAnsi="BIZ UDゴシック"/>
        </w:rPr>
      </w:pPr>
      <w:r w:rsidRPr="00A81759">
        <w:drawing>
          <wp:inline distT="0" distB="0" distL="0" distR="0" wp14:anchorId="470415F5" wp14:editId="796AFCCD">
            <wp:extent cx="5402880" cy="4046400"/>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2880" cy="4046400"/>
                    </a:xfrm>
                    <a:prstGeom prst="rect">
                      <a:avLst/>
                    </a:prstGeom>
                    <a:noFill/>
                    <a:ln>
                      <a:noFill/>
                    </a:ln>
                  </pic:spPr>
                </pic:pic>
              </a:graphicData>
            </a:graphic>
          </wp:inline>
        </w:drawing>
      </w:r>
    </w:p>
    <w:p w14:paraId="0470D0DC" w14:textId="77777777" w:rsidR="000A46E2" w:rsidRPr="000A46E2" w:rsidRDefault="000A46E2" w:rsidP="000A46E2">
      <w:pPr>
        <w:rPr>
          <w:rFonts w:ascii="BIZ UDゴシック" w:hAnsi="BIZ UDゴシック"/>
        </w:rPr>
      </w:pPr>
      <w:r w:rsidRPr="000A46E2">
        <w:rPr>
          <w:rFonts w:ascii="BIZ UDゴシック" w:hAnsi="BIZ UDゴシック" w:hint="eastAsia"/>
        </w:rPr>
        <w:t xml:space="preserve">　対象</w:t>
      </w:r>
      <w:r w:rsidR="002520CF">
        <w:rPr>
          <w:rFonts w:ascii="BIZ UDゴシック" w:hAnsi="BIZ UDゴシック" w:hint="eastAsia"/>
        </w:rPr>
        <w:t>用具</w:t>
      </w:r>
      <w:r w:rsidR="00E91AFC">
        <w:rPr>
          <w:rFonts w:ascii="BIZ UDゴシック" w:hAnsi="BIZ UDゴシック" w:hint="eastAsia"/>
        </w:rPr>
        <w:t>（</w:t>
      </w:r>
      <w:r w:rsidRPr="000A46E2">
        <w:rPr>
          <w:rFonts w:ascii="BIZ UDゴシック" w:hAnsi="BIZ UDゴシック" w:hint="eastAsia"/>
        </w:rPr>
        <w:t>種目</w:t>
      </w:r>
      <w:r w:rsidR="00E91AFC">
        <w:rPr>
          <w:rFonts w:ascii="BIZ UDゴシック" w:hAnsi="BIZ UDゴシック" w:hint="eastAsia"/>
        </w:rPr>
        <w:t>）</w:t>
      </w:r>
      <w:r w:rsidR="003D74B3">
        <w:rPr>
          <w:rFonts w:ascii="BIZ UDゴシック" w:hAnsi="BIZ UDゴシック" w:hint="eastAsia"/>
        </w:rPr>
        <w:t>に</w:t>
      </w:r>
      <w:r w:rsidRPr="000A46E2">
        <w:rPr>
          <w:rFonts w:ascii="BIZ UDゴシック" w:hAnsi="BIZ UDゴシック" w:hint="eastAsia"/>
        </w:rPr>
        <w:t>は、</w:t>
      </w:r>
    </w:p>
    <w:p w14:paraId="77094369" w14:textId="77777777" w:rsidR="000A46E2" w:rsidRPr="0039684A" w:rsidRDefault="000A46E2" w:rsidP="00DA3AA6">
      <w:pPr>
        <w:pStyle w:val="a3"/>
        <w:numPr>
          <w:ilvl w:val="0"/>
          <w:numId w:val="10"/>
        </w:numPr>
        <w:ind w:leftChars="0"/>
        <w:rPr>
          <w:rFonts w:ascii="BIZ UDゴシック" w:eastAsia="BIZ UDゴシック" w:hAnsi="BIZ UDゴシック"/>
          <w:sz w:val="21"/>
          <w:szCs w:val="21"/>
        </w:rPr>
      </w:pPr>
      <w:r w:rsidRPr="0039684A">
        <w:rPr>
          <w:rFonts w:ascii="BIZ UDゴシック" w:eastAsia="BIZ UDゴシック" w:hAnsi="BIZ UDゴシック" w:hint="eastAsia"/>
          <w:sz w:val="21"/>
          <w:szCs w:val="21"/>
        </w:rPr>
        <w:t>義肢</w:t>
      </w:r>
    </w:p>
    <w:p w14:paraId="396C1BE4" w14:textId="77777777" w:rsidR="000A46E2" w:rsidRPr="0039684A" w:rsidRDefault="000A46E2" w:rsidP="00DA3AA6">
      <w:pPr>
        <w:pStyle w:val="a3"/>
        <w:numPr>
          <w:ilvl w:val="0"/>
          <w:numId w:val="10"/>
        </w:numPr>
        <w:ind w:leftChars="0"/>
        <w:rPr>
          <w:rFonts w:ascii="BIZ UDゴシック" w:eastAsia="BIZ UDゴシック" w:hAnsi="BIZ UDゴシック"/>
          <w:sz w:val="21"/>
          <w:szCs w:val="21"/>
        </w:rPr>
      </w:pPr>
      <w:r w:rsidRPr="0039684A">
        <w:rPr>
          <w:rFonts w:ascii="BIZ UDゴシック" w:eastAsia="BIZ UDゴシック" w:hAnsi="BIZ UDゴシック" w:hint="eastAsia"/>
          <w:sz w:val="21"/>
          <w:szCs w:val="21"/>
        </w:rPr>
        <w:t>装具</w:t>
      </w:r>
      <w:bookmarkStart w:id="0" w:name="_GoBack"/>
      <w:bookmarkEnd w:id="0"/>
    </w:p>
    <w:p w14:paraId="0376C057" w14:textId="77777777" w:rsidR="000A46E2" w:rsidRPr="0039684A" w:rsidRDefault="000A46E2" w:rsidP="00DA3AA6">
      <w:pPr>
        <w:pStyle w:val="a3"/>
        <w:numPr>
          <w:ilvl w:val="0"/>
          <w:numId w:val="10"/>
        </w:numPr>
        <w:ind w:leftChars="0"/>
        <w:rPr>
          <w:rFonts w:ascii="BIZ UDゴシック" w:eastAsia="BIZ UDゴシック" w:hAnsi="BIZ UDゴシック"/>
          <w:sz w:val="21"/>
          <w:szCs w:val="21"/>
        </w:rPr>
      </w:pPr>
      <w:r w:rsidRPr="0039684A">
        <w:rPr>
          <w:rFonts w:ascii="BIZ UDゴシック" w:eastAsia="BIZ UDゴシック" w:hAnsi="BIZ UDゴシック" w:hint="eastAsia"/>
          <w:sz w:val="21"/>
          <w:szCs w:val="21"/>
        </w:rPr>
        <w:t>座位保持装置</w:t>
      </w:r>
    </w:p>
    <w:p w14:paraId="7DBD7A28" w14:textId="67B84B02" w:rsidR="000A46E2" w:rsidRPr="0039684A" w:rsidRDefault="000A46E2" w:rsidP="00DA3AA6">
      <w:pPr>
        <w:pStyle w:val="a3"/>
        <w:numPr>
          <w:ilvl w:val="0"/>
          <w:numId w:val="10"/>
        </w:numPr>
        <w:ind w:leftChars="0"/>
        <w:rPr>
          <w:rFonts w:ascii="BIZ UDゴシック" w:eastAsia="BIZ UDゴシック" w:hAnsi="BIZ UDゴシック"/>
          <w:sz w:val="21"/>
          <w:szCs w:val="21"/>
        </w:rPr>
      </w:pPr>
      <w:r w:rsidRPr="0039684A">
        <w:rPr>
          <w:rFonts w:ascii="BIZ UDゴシック" w:eastAsia="BIZ UDゴシック" w:hAnsi="BIZ UDゴシック" w:hint="eastAsia"/>
          <w:sz w:val="21"/>
          <w:szCs w:val="21"/>
        </w:rPr>
        <w:lastRenderedPageBreak/>
        <w:t>視覚障害者安全つえ</w:t>
      </w:r>
    </w:p>
    <w:p w14:paraId="69044558" w14:textId="77777777" w:rsidR="000A46E2" w:rsidRPr="0039684A" w:rsidRDefault="000A46E2" w:rsidP="00DA3AA6">
      <w:pPr>
        <w:pStyle w:val="a3"/>
        <w:numPr>
          <w:ilvl w:val="0"/>
          <w:numId w:val="10"/>
        </w:numPr>
        <w:ind w:leftChars="0"/>
        <w:rPr>
          <w:rFonts w:ascii="BIZ UDゴシック" w:eastAsia="BIZ UDゴシック" w:hAnsi="BIZ UDゴシック"/>
          <w:sz w:val="21"/>
          <w:szCs w:val="21"/>
        </w:rPr>
      </w:pPr>
      <w:r w:rsidRPr="0039684A">
        <w:rPr>
          <w:rFonts w:ascii="BIZ UDゴシック" w:eastAsia="BIZ UDゴシック" w:hAnsi="BIZ UDゴシック" w:hint="eastAsia"/>
          <w:sz w:val="21"/>
          <w:szCs w:val="21"/>
        </w:rPr>
        <w:t>義眼</w:t>
      </w:r>
    </w:p>
    <w:p w14:paraId="63E521B3" w14:textId="77777777" w:rsidR="000A46E2" w:rsidRPr="0039684A" w:rsidRDefault="000A46E2" w:rsidP="00DA3AA6">
      <w:pPr>
        <w:pStyle w:val="a3"/>
        <w:numPr>
          <w:ilvl w:val="0"/>
          <w:numId w:val="10"/>
        </w:numPr>
        <w:ind w:leftChars="0"/>
        <w:rPr>
          <w:rFonts w:ascii="BIZ UDゴシック" w:eastAsia="BIZ UDゴシック" w:hAnsi="BIZ UDゴシック"/>
          <w:sz w:val="21"/>
          <w:szCs w:val="21"/>
        </w:rPr>
      </w:pPr>
      <w:r w:rsidRPr="0039684A">
        <w:rPr>
          <w:rFonts w:ascii="BIZ UDゴシック" w:eastAsia="BIZ UDゴシック" w:hAnsi="BIZ UDゴシック" w:hint="eastAsia"/>
          <w:sz w:val="21"/>
          <w:szCs w:val="21"/>
        </w:rPr>
        <w:t>補聴器</w:t>
      </w:r>
    </w:p>
    <w:p w14:paraId="684ABCF9" w14:textId="77777777" w:rsidR="000A46E2" w:rsidRPr="0039684A" w:rsidRDefault="000A46E2" w:rsidP="00DA3AA6">
      <w:pPr>
        <w:pStyle w:val="a3"/>
        <w:numPr>
          <w:ilvl w:val="0"/>
          <w:numId w:val="10"/>
        </w:numPr>
        <w:ind w:leftChars="0"/>
        <w:rPr>
          <w:rFonts w:ascii="BIZ UDゴシック" w:eastAsia="BIZ UDゴシック" w:hAnsi="BIZ UDゴシック"/>
          <w:sz w:val="21"/>
          <w:szCs w:val="21"/>
        </w:rPr>
      </w:pPr>
      <w:r w:rsidRPr="0039684A">
        <w:rPr>
          <w:rFonts w:ascii="BIZ UDゴシック" w:eastAsia="BIZ UDゴシック" w:hAnsi="BIZ UDゴシック" w:hint="eastAsia"/>
          <w:sz w:val="21"/>
          <w:szCs w:val="21"/>
        </w:rPr>
        <w:t>車椅子</w:t>
      </w:r>
    </w:p>
    <w:p w14:paraId="16407A58" w14:textId="77777777" w:rsidR="000A46E2" w:rsidRPr="0039684A" w:rsidRDefault="000A46E2" w:rsidP="00DA3AA6">
      <w:pPr>
        <w:pStyle w:val="a3"/>
        <w:numPr>
          <w:ilvl w:val="0"/>
          <w:numId w:val="10"/>
        </w:numPr>
        <w:ind w:leftChars="0"/>
        <w:rPr>
          <w:rFonts w:ascii="BIZ UDゴシック" w:eastAsia="BIZ UDゴシック" w:hAnsi="BIZ UDゴシック"/>
          <w:sz w:val="21"/>
          <w:szCs w:val="21"/>
        </w:rPr>
      </w:pPr>
      <w:r w:rsidRPr="0039684A">
        <w:rPr>
          <w:rFonts w:ascii="BIZ UDゴシック" w:eastAsia="BIZ UDゴシック" w:hAnsi="BIZ UDゴシック" w:hint="eastAsia"/>
          <w:sz w:val="21"/>
          <w:szCs w:val="21"/>
        </w:rPr>
        <w:t>座位保持椅子</w:t>
      </w:r>
    </w:p>
    <w:p w14:paraId="42A24C4C" w14:textId="77777777" w:rsidR="000A46E2" w:rsidRPr="0039684A" w:rsidRDefault="000A46E2" w:rsidP="00DA3AA6">
      <w:pPr>
        <w:pStyle w:val="a3"/>
        <w:numPr>
          <w:ilvl w:val="0"/>
          <w:numId w:val="10"/>
        </w:numPr>
        <w:ind w:leftChars="0"/>
        <w:rPr>
          <w:rFonts w:ascii="BIZ UDゴシック" w:eastAsia="BIZ UDゴシック" w:hAnsi="BIZ UDゴシック"/>
          <w:sz w:val="21"/>
          <w:szCs w:val="21"/>
        </w:rPr>
      </w:pPr>
      <w:r w:rsidRPr="0039684A">
        <w:rPr>
          <w:rFonts w:ascii="BIZ UDゴシック" w:eastAsia="BIZ UDゴシック" w:hAnsi="BIZ UDゴシック" w:hint="eastAsia"/>
          <w:sz w:val="21"/>
          <w:szCs w:val="21"/>
        </w:rPr>
        <w:t>重度障害者用意思伝達装置</w:t>
      </w:r>
    </w:p>
    <w:p w14:paraId="6755E0A4" w14:textId="77777777" w:rsidR="00DA3AA6" w:rsidRPr="0039684A" w:rsidRDefault="00DA3AA6" w:rsidP="00DA3AA6">
      <w:pPr>
        <w:pStyle w:val="a3"/>
        <w:numPr>
          <w:ilvl w:val="0"/>
          <w:numId w:val="10"/>
        </w:numPr>
        <w:ind w:leftChars="0"/>
        <w:rPr>
          <w:rFonts w:ascii="BIZ UDゴシック" w:eastAsia="BIZ UDゴシック" w:hAnsi="BIZ UDゴシック"/>
          <w:sz w:val="21"/>
          <w:szCs w:val="21"/>
        </w:rPr>
      </w:pPr>
      <w:r w:rsidRPr="0039684A">
        <w:rPr>
          <w:rFonts w:ascii="BIZ UDゴシック" w:eastAsia="BIZ UDゴシック" w:hAnsi="BIZ UDゴシック" w:hint="eastAsia"/>
          <w:sz w:val="21"/>
          <w:szCs w:val="21"/>
        </w:rPr>
        <w:t>眼鏡</w:t>
      </w:r>
      <w:r w:rsidR="002864F2" w:rsidRPr="0039684A">
        <w:rPr>
          <w:rFonts w:ascii="BIZ UDゴシック" w:eastAsia="BIZ UDゴシック" w:hAnsi="BIZ UDゴシック" w:hint="eastAsia"/>
          <w:sz w:val="21"/>
          <w:szCs w:val="21"/>
        </w:rPr>
        <w:t>《がんきょう》</w:t>
      </w:r>
    </w:p>
    <w:p w14:paraId="6497D608" w14:textId="77777777" w:rsidR="00DA3AA6" w:rsidRPr="0039684A" w:rsidRDefault="00DA3AA6" w:rsidP="00DA3AA6">
      <w:pPr>
        <w:pStyle w:val="a3"/>
        <w:numPr>
          <w:ilvl w:val="0"/>
          <w:numId w:val="10"/>
        </w:numPr>
        <w:ind w:leftChars="0"/>
        <w:rPr>
          <w:rFonts w:ascii="BIZ UDゴシック" w:eastAsia="BIZ UDゴシック" w:hAnsi="BIZ UDゴシック"/>
          <w:sz w:val="21"/>
          <w:szCs w:val="21"/>
        </w:rPr>
      </w:pPr>
      <w:r w:rsidRPr="0039684A">
        <w:rPr>
          <w:rFonts w:ascii="BIZ UDゴシック" w:eastAsia="BIZ UDゴシック" w:hAnsi="BIZ UDゴシック" w:hint="eastAsia"/>
          <w:sz w:val="21"/>
          <w:szCs w:val="21"/>
        </w:rPr>
        <w:t>人工内耳（人工内耳用音声信号処理装置の修理のみ）</w:t>
      </w:r>
    </w:p>
    <w:p w14:paraId="2FFAE4AC" w14:textId="77777777" w:rsidR="00DA3AA6" w:rsidRPr="0039684A" w:rsidRDefault="00DA3AA6" w:rsidP="00DA3AA6">
      <w:pPr>
        <w:pStyle w:val="a3"/>
        <w:numPr>
          <w:ilvl w:val="0"/>
          <w:numId w:val="10"/>
        </w:numPr>
        <w:ind w:leftChars="0"/>
        <w:rPr>
          <w:rFonts w:ascii="BIZ UDゴシック" w:eastAsia="BIZ UDゴシック" w:hAnsi="BIZ UDゴシック"/>
          <w:sz w:val="21"/>
          <w:szCs w:val="21"/>
        </w:rPr>
      </w:pPr>
      <w:r w:rsidRPr="0039684A">
        <w:rPr>
          <w:rFonts w:ascii="BIZ UDゴシック" w:eastAsia="BIZ UDゴシック" w:hAnsi="BIZ UDゴシック" w:hint="eastAsia"/>
          <w:sz w:val="21"/>
          <w:szCs w:val="21"/>
        </w:rPr>
        <w:t>電動車椅子</w:t>
      </w:r>
    </w:p>
    <w:p w14:paraId="47236650" w14:textId="77777777" w:rsidR="00DA3AA6" w:rsidRPr="0039684A" w:rsidRDefault="00DA3AA6" w:rsidP="00DA3AA6">
      <w:pPr>
        <w:pStyle w:val="a3"/>
        <w:numPr>
          <w:ilvl w:val="0"/>
          <w:numId w:val="10"/>
        </w:numPr>
        <w:ind w:leftChars="0"/>
        <w:rPr>
          <w:rFonts w:ascii="BIZ UDゴシック" w:eastAsia="BIZ UDゴシック" w:hAnsi="BIZ UDゴシック"/>
          <w:sz w:val="21"/>
          <w:szCs w:val="21"/>
        </w:rPr>
      </w:pPr>
      <w:r w:rsidRPr="0039684A">
        <w:rPr>
          <w:rFonts w:ascii="BIZ UDゴシック" w:eastAsia="BIZ UDゴシック" w:hAnsi="BIZ UDゴシック" w:hint="eastAsia"/>
          <w:sz w:val="21"/>
          <w:szCs w:val="21"/>
        </w:rPr>
        <w:t>起立保持具</w:t>
      </w:r>
    </w:p>
    <w:p w14:paraId="3418DE02" w14:textId="77777777" w:rsidR="00DA3AA6" w:rsidRPr="0039684A" w:rsidRDefault="00DA3AA6" w:rsidP="00DA3AA6">
      <w:pPr>
        <w:pStyle w:val="a3"/>
        <w:numPr>
          <w:ilvl w:val="0"/>
          <w:numId w:val="10"/>
        </w:numPr>
        <w:ind w:leftChars="0"/>
        <w:rPr>
          <w:rFonts w:ascii="BIZ UDゴシック" w:eastAsia="BIZ UDゴシック" w:hAnsi="BIZ UDゴシック"/>
          <w:sz w:val="21"/>
          <w:szCs w:val="21"/>
        </w:rPr>
      </w:pPr>
      <w:r w:rsidRPr="0039684A">
        <w:rPr>
          <w:rFonts w:ascii="BIZ UDゴシック" w:eastAsia="BIZ UDゴシック" w:hAnsi="BIZ UDゴシック" w:hint="eastAsia"/>
          <w:sz w:val="21"/>
          <w:szCs w:val="21"/>
        </w:rPr>
        <w:t>歩行器</w:t>
      </w:r>
    </w:p>
    <w:p w14:paraId="3909CF7D" w14:textId="77777777" w:rsidR="00DA3AA6" w:rsidRPr="0039684A" w:rsidRDefault="00DA3AA6" w:rsidP="00DA3AA6">
      <w:pPr>
        <w:pStyle w:val="a3"/>
        <w:numPr>
          <w:ilvl w:val="0"/>
          <w:numId w:val="10"/>
        </w:numPr>
        <w:ind w:leftChars="0"/>
        <w:rPr>
          <w:rFonts w:ascii="BIZ UDゴシック" w:eastAsia="BIZ UDゴシック" w:hAnsi="BIZ UDゴシック"/>
          <w:sz w:val="21"/>
          <w:szCs w:val="21"/>
        </w:rPr>
      </w:pPr>
      <w:r w:rsidRPr="0039684A">
        <w:rPr>
          <w:rFonts w:ascii="BIZ UDゴシック" w:eastAsia="BIZ UDゴシック" w:hAnsi="BIZ UDゴシック" w:hint="eastAsia"/>
          <w:sz w:val="21"/>
          <w:szCs w:val="21"/>
        </w:rPr>
        <w:t>頭部保持具</w:t>
      </w:r>
    </w:p>
    <w:p w14:paraId="4869C34E" w14:textId="77777777" w:rsidR="00DA3AA6" w:rsidRPr="0039684A" w:rsidRDefault="00DA3AA6" w:rsidP="00DA3AA6">
      <w:pPr>
        <w:pStyle w:val="a3"/>
        <w:numPr>
          <w:ilvl w:val="0"/>
          <w:numId w:val="10"/>
        </w:numPr>
        <w:ind w:leftChars="0"/>
        <w:rPr>
          <w:rFonts w:ascii="BIZ UDゴシック" w:eastAsia="BIZ UDゴシック" w:hAnsi="BIZ UDゴシック"/>
          <w:sz w:val="21"/>
          <w:szCs w:val="21"/>
        </w:rPr>
      </w:pPr>
      <w:r w:rsidRPr="0039684A">
        <w:rPr>
          <w:rFonts w:ascii="BIZ UDゴシック" w:eastAsia="BIZ UDゴシック" w:hAnsi="BIZ UDゴシック" w:hint="eastAsia"/>
          <w:sz w:val="21"/>
          <w:szCs w:val="21"/>
        </w:rPr>
        <w:t>排便補助具</w:t>
      </w:r>
    </w:p>
    <w:p w14:paraId="1C765976" w14:textId="77777777" w:rsidR="00DA3AA6" w:rsidRPr="0039684A" w:rsidRDefault="00DA3AA6" w:rsidP="00DA3AA6">
      <w:pPr>
        <w:pStyle w:val="a3"/>
        <w:numPr>
          <w:ilvl w:val="0"/>
          <w:numId w:val="10"/>
        </w:numPr>
        <w:ind w:leftChars="0"/>
        <w:rPr>
          <w:rFonts w:ascii="BIZ UDゴシック" w:eastAsia="BIZ UDゴシック" w:hAnsi="BIZ UDゴシック"/>
          <w:sz w:val="21"/>
          <w:szCs w:val="21"/>
        </w:rPr>
      </w:pPr>
      <w:r w:rsidRPr="0039684A">
        <w:rPr>
          <w:rFonts w:ascii="BIZ UDゴシック" w:eastAsia="BIZ UDゴシック" w:hAnsi="BIZ UDゴシック" w:hint="eastAsia"/>
          <w:sz w:val="21"/>
          <w:szCs w:val="21"/>
        </w:rPr>
        <w:t>歩行補助つえ</w:t>
      </w:r>
    </w:p>
    <w:p w14:paraId="0352BA58" w14:textId="77777777" w:rsidR="00DA3AA6" w:rsidRPr="00DA3AA6" w:rsidRDefault="00DA3AA6" w:rsidP="00DA3AA6">
      <w:pPr>
        <w:rPr>
          <w:rFonts w:ascii="BIZ UDゴシック" w:hAnsi="BIZ UDゴシック"/>
        </w:rPr>
      </w:pPr>
      <w:r w:rsidRPr="00DA3AA6">
        <w:rPr>
          <w:rFonts w:ascii="BIZ UDゴシック" w:hAnsi="BIZ UDゴシック" w:hint="eastAsia"/>
        </w:rPr>
        <w:t>計17種目</w:t>
      </w:r>
      <w:r w:rsidR="008B3088">
        <w:rPr>
          <w:rFonts w:ascii="BIZ UDゴシック" w:hAnsi="BIZ UDゴシック" w:hint="eastAsia"/>
        </w:rPr>
        <w:t>があります</w:t>
      </w:r>
      <w:r w:rsidRPr="00DA3AA6">
        <w:rPr>
          <w:rFonts w:ascii="BIZ UDゴシック" w:hAnsi="BIZ UDゴシック" w:hint="eastAsia"/>
        </w:rPr>
        <w:t>。</w:t>
      </w:r>
    </w:p>
    <w:p w14:paraId="17C37778" w14:textId="77777777" w:rsidR="00D81397" w:rsidRDefault="00D81397" w:rsidP="000A46E2">
      <w:pPr>
        <w:rPr>
          <w:rFonts w:ascii="BIZ UDゴシック" w:hAnsi="BIZ UDゴシック"/>
        </w:rPr>
      </w:pPr>
    </w:p>
    <w:p w14:paraId="40CB0499" w14:textId="77777777" w:rsidR="005500BC" w:rsidRDefault="005500BC" w:rsidP="000A46E2">
      <w:pPr>
        <w:rPr>
          <w:rFonts w:ascii="BIZ UDゴシック" w:hAnsi="BIZ UDゴシック"/>
        </w:rPr>
      </w:pPr>
    </w:p>
    <w:p w14:paraId="477C2F6F" w14:textId="77777777" w:rsidR="00DB2A0E" w:rsidRPr="00DB2A0E" w:rsidRDefault="00DB2A0E" w:rsidP="00F362C9">
      <w:pPr>
        <w:ind w:firstLineChars="100" w:firstLine="210"/>
        <w:rPr>
          <w:rFonts w:ascii="BIZ UDゴシック" w:hAnsi="BIZ UDゴシック"/>
        </w:rPr>
      </w:pPr>
      <w:r w:rsidRPr="00DB2A0E">
        <w:rPr>
          <w:rFonts w:ascii="BIZ UDゴシック" w:hAnsi="BIZ UDゴシック" w:hint="eastAsia"/>
        </w:rPr>
        <w:t>原則</w:t>
      </w:r>
      <w:r w:rsidR="00F362C9">
        <w:rPr>
          <w:rFonts w:ascii="BIZ UDゴシック" w:hAnsi="BIZ UDゴシック" w:hint="eastAsia"/>
        </w:rPr>
        <w:t>、補装具の価格のうち</w:t>
      </w:r>
      <w:r w:rsidRPr="00DB2A0E">
        <w:rPr>
          <w:rFonts w:ascii="BIZ UDゴシック" w:hAnsi="BIZ UDゴシック" w:hint="eastAsia"/>
        </w:rPr>
        <w:t>9割</w:t>
      </w:r>
      <w:r w:rsidR="00F362C9">
        <w:rPr>
          <w:rFonts w:ascii="BIZ UDゴシック" w:hAnsi="BIZ UDゴシック" w:hint="eastAsia"/>
        </w:rPr>
        <w:t>は</w:t>
      </w:r>
      <w:r w:rsidRPr="00DB2A0E">
        <w:rPr>
          <w:rFonts w:ascii="BIZ UDゴシック" w:hAnsi="BIZ UDゴシック" w:hint="eastAsia"/>
        </w:rPr>
        <w:t>公費</w:t>
      </w:r>
      <w:r w:rsidR="00F362C9">
        <w:rPr>
          <w:rFonts w:ascii="BIZ UDゴシック" w:hAnsi="BIZ UDゴシック" w:hint="eastAsia"/>
        </w:rPr>
        <w:t>を</w:t>
      </w:r>
      <w:r w:rsidRPr="00DB2A0E">
        <w:rPr>
          <w:rFonts w:ascii="BIZ UDゴシック" w:hAnsi="BIZ UDゴシック" w:hint="eastAsia"/>
        </w:rPr>
        <w:t>補装具費</w:t>
      </w:r>
      <w:r w:rsidR="00F362C9">
        <w:rPr>
          <w:rFonts w:ascii="BIZ UDゴシック" w:hAnsi="BIZ UDゴシック" w:hint="eastAsia"/>
        </w:rPr>
        <w:t>として</w:t>
      </w:r>
      <w:r w:rsidRPr="00DB2A0E">
        <w:rPr>
          <w:rFonts w:ascii="BIZ UDゴシック" w:hAnsi="BIZ UDゴシック" w:hint="eastAsia"/>
        </w:rPr>
        <w:t>支給。1割</w:t>
      </w:r>
      <w:r w:rsidR="00F362C9">
        <w:rPr>
          <w:rFonts w:ascii="BIZ UDゴシック" w:hAnsi="BIZ UDゴシック" w:hint="eastAsia"/>
        </w:rPr>
        <w:t>は</w:t>
      </w:r>
      <w:r w:rsidRPr="00DB2A0E">
        <w:rPr>
          <w:rFonts w:ascii="BIZ UDゴシック" w:hAnsi="BIZ UDゴシック" w:hint="eastAsia"/>
        </w:rPr>
        <w:t>自己負担</w:t>
      </w:r>
      <w:r w:rsidR="00F362C9">
        <w:rPr>
          <w:rFonts w:ascii="BIZ UDゴシック" w:hAnsi="BIZ UDゴシック" w:hint="eastAsia"/>
        </w:rPr>
        <w:t>です</w:t>
      </w:r>
      <w:r w:rsidRPr="00DB2A0E">
        <w:rPr>
          <w:rFonts w:ascii="BIZ UDゴシック" w:hAnsi="BIZ UDゴシック" w:hint="eastAsia"/>
        </w:rPr>
        <w:t>。ただし所得に応じ</w:t>
      </w:r>
      <w:r w:rsidR="00F362C9">
        <w:rPr>
          <w:rFonts w:ascii="BIZ UDゴシック" w:hAnsi="BIZ UDゴシック" w:hint="eastAsia"/>
        </w:rPr>
        <w:t>、</w:t>
      </w:r>
      <w:r w:rsidRPr="00DB2A0E">
        <w:rPr>
          <w:rFonts w:ascii="BIZ UDゴシック" w:hAnsi="BIZ UDゴシック" w:hint="eastAsia"/>
        </w:rPr>
        <w:t>自己負担</w:t>
      </w:r>
      <w:r w:rsidR="00F362C9">
        <w:rPr>
          <w:rFonts w:ascii="BIZ UDゴシック" w:hAnsi="BIZ UDゴシック" w:hint="eastAsia"/>
        </w:rPr>
        <w:t>に</w:t>
      </w:r>
      <w:r w:rsidRPr="00DB2A0E">
        <w:rPr>
          <w:rFonts w:ascii="BIZ UDゴシック" w:hAnsi="BIZ UDゴシック" w:hint="eastAsia"/>
        </w:rPr>
        <w:t>上限</w:t>
      </w:r>
      <w:r w:rsidR="00F362C9">
        <w:rPr>
          <w:rFonts w:ascii="BIZ UDゴシック" w:hAnsi="BIZ UDゴシック" w:hint="eastAsia"/>
        </w:rPr>
        <w:t>が</w:t>
      </w:r>
      <w:r w:rsidRPr="00DB2A0E">
        <w:rPr>
          <w:rFonts w:ascii="BIZ UDゴシック" w:hAnsi="BIZ UDゴシック" w:hint="eastAsia"/>
        </w:rPr>
        <w:t>設定</w:t>
      </w:r>
      <w:r w:rsidR="00F362C9">
        <w:rPr>
          <w:rFonts w:ascii="BIZ UDゴシック" w:hAnsi="BIZ UDゴシック" w:hint="eastAsia"/>
        </w:rPr>
        <w:t>されています</w:t>
      </w:r>
      <w:r w:rsidRPr="00DB2A0E">
        <w:rPr>
          <w:rFonts w:ascii="BIZ UDゴシック" w:hAnsi="BIZ UDゴシック" w:hint="eastAsia"/>
        </w:rPr>
        <w:t>。</w:t>
      </w:r>
    </w:p>
    <w:p w14:paraId="0234849A" w14:textId="77777777" w:rsidR="00F362C9" w:rsidRDefault="00F362C9" w:rsidP="00F362C9">
      <w:pPr>
        <w:rPr>
          <w:rFonts w:ascii="BIZ UDゴシック" w:hAnsi="BIZ UDゴシック"/>
        </w:rPr>
      </w:pPr>
    </w:p>
    <w:p w14:paraId="33CFC22A" w14:textId="77777777" w:rsidR="00F362C9" w:rsidRPr="00F362C9" w:rsidRDefault="00F362C9" w:rsidP="000A46E2">
      <w:pPr>
        <w:rPr>
          <w:rFonts w:ascii="BIZ UDゴシック" w:hAnsi="BIZ UDゴシック"/>
        </w:rPr>
      </w:pPr>
    </w:p>
    <w:p w14:paraId="4458A445" w14:textId="77777777" w:rsidR="005500BC" w:rsidRPr="005500BC" w:rsidRDefault="005500BC" w:rsidP="000F3D13">
      <w:pPr>
        <w:ind w:firstLineChars="100" w:firstLine="210"/>
        <w:rPr>
          <w:rFonts w:ascii="BIZ UDゴシック" w:hAnsi="BIZ UDゴシック"/>
        </w:rPr>
      </w:pPr>
      <w:r w:rsidRPr="005500BC">
        <w:rPr>
          <w:rFonts w:ascii="BIZ UDゴシック" w:hAnsi="BIZ UDゴシック" w:hint="eastAsia"/>
        </w:rPr>
        <w:t>安定して補装具の供給を続けるには</w:t>
      </w:r>
      <w:r>
        <w:rPr>
          <w:rFonts w:ascii="BIZ UDゴシック" w:hAnsi="BIZ UDゴシック" w:hint="eastAsia"/>
        </w:rPr>
        <w:t>、</w:t>
      </w:r>
      <w:r w:rsidRPr="005500BC">
        <w:rPr>
          <w:rFonts w:ascii="BIZ UDゴシック" w:hAnsi="BIZ UDゴシック" w:hint="eastAsia"/>
        </w:rPr>
        <w:t>価格</w:t>
      </w:r>
      <w:r w:rsidR="00665767">
        <w:rPr>
          <w:rFonts w:ascii="BIZ UDゴシック" w:hAnsi="BIZ UDゴシック" w:hint="eastAsia"/>
        </w:rPr>
        <w:t>設定</w:t>
      </w:r>
      <w:r w:rsidRPr="005500BC">
        <w:rPr>
          <w:rFonts w:ascii="BIZ UDゴシック" w:hAnsi="BIZ UDゴシック" w:hint="eastAsia"/>
        </w:rPr>
        <w:t>が重要</w:t>
      </w:r>
      <w:r>
        <w:rPr>
          <w:rFonts w:ascii="BIZ UDゴシック" w:hAnsi="BIZ UDゴシック" w:hint="eastAsia"/>
        </w:rPr>
        <w:t>です</w:t>
      </w:r>
      <w:r w:rsidRPr="005500BC">
        <w:rPr>
          <w:rFonts w:ascii="BIZ UDゴシック" w:hAnsi="BIZ UDゴシック" w:hint="eastAsia"/>
        </w:rPr>
        <w:t>。価格が</w:t>
      </w:r>
      <w:r w:rsidR="00874FA4">
        <w:rPr>
          <w:rFonts w:ascii="BIZ UDゴシック" w:hAnsi="BIZ UDゴシック" w:hint="eastAsia"/>
        </w:rPr>
        <w:t>、</w:t>
      </w:r>
      <w:r w:rsidRPr="005500BC">
        <w:rPr>
          <w:rFonts w:ascii="BIZ UDゴシック" w:hAnsi="BIZ UDゴシック" w:hint="eastAsia"/>
        </w:rPr>
        <w:t>高すぎると、公費・自己の負担が過大に。低すぎると、供給事業者の採算が取れない</w:t>
      </w:r>
      <w:r>
        <w:rPr>
          <w:rFonts w:ascii="BIZ UDゴシック" w:hAnsi="BIZ UDゴシック" w:hint="eastAsia"/>
        </w:rPr>
        <w:t>ことになります。</w:t>
      </w:r>
    </w:p>
    <w:p w14:paraId="17A2C1D6" w14:textId="77777777" w:rsidR="00D81397" w:rsidRPr="000F3D13" w:rsidRDefault="00D81397" w:rsidP="000A46E2">
      <w:pPr>
        <w:rPr>
          <w:rFonts w:ascii="BIZ UDゴシック" w:hAnsi="BIZ UDゴシック"/>
        </w:rPr>
      </w:pPr>
    </w:p>
    <w:p w14:paraId="59F2EF41" w14:textId="77777777" w:rsidR="0066388C" w:rsidRPr="005500BC" w:rsidRDefault="0066388C" w:rsidP="000A46E2">
      <w:pPr>
        <w:rPr>
          <w:rFonts w:ascii="BIZ UDゴシック" w:hAnsi="BIZ UDゴシック"/>
        </w:rPr>
      </w:pPr>
    </w:p>
    <w:p w14:paraId="57D17983" w14:textId="77777777" w:rsidR="0066388C" w:rsidRPr="0066388C" w:rsidRDefault="0066388C" w:rsidP="0066388C">
      <w:pPr>
        <w:ind w:firstLineChars="100" w:firstLine="210"/>
        <w:rPr>
          <w:rFonts w:ascii="BIZ UDゴシック" w:hAnsi="BIZ UDゴシック"/>
        </w:rPr>
      </w:pPr>
      <w:r w:rsidRPr="0066388C">
        <w:rPr>
          <w:rFonts w:ascii="BIZ UDゴシック" w:hAnsi="BIZ UDゴシック" w:hint="eastAsia"/>
        </w:rPr>
        <w:t>補装具の価格は、基本、</w:t>
      </w:r>
      <w:r w:rsidR="001A56F2" w:rsidRPr="001A56F2">
        <w:rPr>
          <w:rFonts w:ascii="BIZ UDゴシック" w:hAnsi="BIZ UDゴシック" w:hint="eastAsia"/>
        </w:rPr>
        <w:t>厚生労働省による</w:t>
      </w:r>
      <w:r w:rsidRPr="0066388C">
        <w:rPr>
          <w:rFonts w:ascii="BIZ UDゴシック" w:hAnsi="BIZ UDゴシック" w:hint="eastAsia"/>
        </w:rPr>
        <w:t>公定価格</w:t>
      </w:r>
      <w:r>
        <w:rPr>
          <w:rFonts w:ascii="BIZ UDゴシック" w:hAnsi="BIZ UDゴシック" w:hint="eastAsia"/>
        </w:rPr>
        <w:t>によっています。これを、</w:t>
      </w:r>
      <w:r w:rsidRPr="0066388C">
        <w:rPr>
          <w:rFonts w:ascii="BIZ UDゴシック" w:hAnsi="BIZ UDゴシック" w:hint="eastAsia"/>
        </w:rPr>
        <w:t>どのように決めるか</w:t>
      </w:r>
      <w:r>
        <w:rPr>
          <w:rFonts w:ascii="BIZ UDゴシック" w:hAnsi="BIZ UDゴシック" w:hint="eastAsia"/>
        </w:rPr>
        <w:t>が問題です。</w:t>
      </w:r>
    </w:p>
    <w:p w14:paraId="1A2F7BD2" w14:textId="77777777" w:rsidR="000D3C8D" w:rsidRDefault="000D3C8D" w:rsidP="000A46E2">
      <w:pPr>
        <w:rPr>
          <w:rFonts w:ascii="BIZ UDゴシック" w:hAnsi="BIZ UDゴシック"/>
        </w:rPr>
      </w:pPr>
    </w:p>
    <w:p w14:paraId="2AADE9FA" w14:textId="77777777" w:rsidR="0035068B" w:rsidRDefault="0035068B" w:rsidP="000A46E2">
      <w:pPr>
        <w:rPr>
          <w:rFonts w:ascii="BIZ UDゴシック" w:hAnsi="BIZ UDゴシック"/>
        </w:rPr>
      </w:pPr>
    </w:p>
    <w:p w14:paraId="6CF5E89F" w14:textId="77777777" w:rsidR="0035068B" w:rsidRPr="005E6252" w:rsidRDefault="005E6252" w:rsidP="005E6252">
      <w:pPr>
        <w:pStyle w:val="1"/>
        <w:rPr>
          <w:b/>
          <w:bCs/>
        </w:rPr>
      </w:pPr>
      <w:r w:rsidRPr="005E6252">
        <w:rPr>
          <w:rFonts w:hint="eastAsia"/>
          <w:b/>
          <w:bCs/>
        </w:rPr>
        <w:t>研究の内容</w:t>
      </w:r>
    </w:p>
    <w:p w14:paraId="30E9FC92" w14:textId="77777777" w:rsidR="000D3C8D" w:rsidRPr="000D3C8D" w:rsidRDefault="000D3C8D" w:rsidP="000D3C8D">
      <w:pPr>
        <w:ind w:firstLineChars="100" w:firstLine="210"/>
        <w:rPr>
          <w:rFonts w:ascii="BIZ UDゴシック" w:hAnsi="BIZ UDゴシック"/>
        </w:rPr>
      </w:pPr>
      <w:r w:rsidRPr="000D3C8D">
        <w:rPr>
          <w:rFonts w:ascii="BIZ UDゴシック" w:hAnsi="BIZ UDゴシック" w:hint="eastAsia"/>
        </w:rPr>
        <w:t>研究では、補装具の</w:t>
      </w:r>
    </w:p>
    <w:p w14:paraId="1B8B3A98" w14:textId="77777777" w:rsidR="000D3C8D" w:rsidRPr="000D3C8D" w:rsidRDefault="0036291C" w:rsidP="000D3C8D">
      <w:pPr>
        <w:rPr>
          <w:rFonts w:ascii="BIZ UDゴシック" w:hAnsi="BIZ UDゴシック"/>
        </w:rPr>
      </w:pPr>
      <w:r>
        <w:rPr>
          <w:rFonts w:ascii="BIZ UDゴシック" w:hAnsi="BIZ UDゴシック" w:hint="eastAsia"/>
        </w:rPr>
        <w:t>・</w:t>
      </w:r>
      <w:r w:rsidR="000D3C8D" w:rsidRPr="000D3C8D">
        <w:rPr>
          <w:rFonts w:ascii="BIZ UDゴシック" w:hAnsi="BIZ UDゴシック" w:hint="eastAsia"/>
        </w:rPr>
        <w:t>価格の根拠となるデータの調査</w:t>
      </w:r>
    </w:p>
    <w:p w14:paraId="47538C9F" w14:textId="77777777" w:rsidR="000D3C8D" w:rsidRPr="000D3C8D" w:rsidRDefault="0036291C" w:rsidP="000D3C8D">
      <w:pPr>
        <w:rPr>
          <w:rFonts w:ascii="BIZ UDゴシック" w:hAnsi="BIZ UDゴシック"/>
        </w:rPr>
      </w:pPr>
      <w:r>
        <w:rPr>
          <w:rFonts w:ascii="BIZ UDゴシック" w:hAnsi="BIZ UDゴシック" w:hint="eastAsia"/>
        </w:rPr>
        <w:t>・</w:t>
      </w:r>
      <w:r w:rsidR="000D3C8D" w:rsidRPr="000D3C8D">
        <w:rPr>
          <w:rFonts w:ascii="BIZ UDゴシック" w:hAnsi="BIZ UDゴシック" w:hint="eastAsia"/>
        </w:rPr>
        <w:t>機能・仕様に関する調査・情報収集</w:t>
      </w:r>
    </w:p>
    <w:p w14:paraId="6B467A77" w14:textId="77777777" w:rsidR="000D3C8D" w:rsidRDefault="0036291C" w:rsidP="000D3C8D">
      <w:pPr>
        <w:rPr>
          <w:rFonts w:ascii="BIZ UDゴシック" w:hAnsi="BIZ UDゴシック"/>
        </w:rPr>
      </w:pPr>
      <w:r>
        <w:rPr>
          <w:rFonts w:ascii="BIZ UDゴシック" w:hAnsi="BIZ UDゴシック" w:hint="eastAsia"/>
        </w:rPr>
        <w:t>・</w:t>
      </w:r>
      <w:r w:rsidR="005E25E0">
        <w:rPr>
          <w:rFonts w:ascii="BIZ UDゴシック" w:hAnsi="BIZ UDゴシック" w:hint="eastAsia"/>
        </w:rPr>
        <w:t>そのほか</w:t>
      </w:r>
    </w:p>
    <w:p w14:paraId="09D504BF" w14:textId="77777777" w:rsidR="000D3C8D" w:rsidRDefault="000D3C8D" w:rsidP="0036291C">
      <w:pPr>
        <w:ind w:firstLineChars="100" w:firstLine="210"/>
        <w:rPr>
          <w:rFonts w:ascii="BIZ UDゴシック" w:hAnsi="BIZ UDゴシック"/>
        </w:rPr>
      </w:pPr>
      <w:r>
        <w:rPr>
          <w:rFonts w:ascii="BIZ UDゴシック" w:hAnsi="BIZ UDゴシック" w:hint="eastAsia"/>
        </w:rPr>
        <w:t>を行っています。</w:t>
      </w:r>
    </w:p>
    <w:p w14:paraId="4C23BAE0" w14:textId="77777777" w:rsidR="00144FED" w:rsidRPr="00BA029D" w:rsidRDefault="00144FED" w:rsidP="00274586">
      <w:pPr>
        <w:ind w:firstLineChars="100" w:firstLine="210"/>
      </w:pPr>
      <w:r w:rsidRPr="00BA029D">
        <w:rPr>
          <w:rFonts w:hint="eastAsia"/>
        </w:rPr>
        <w:t>一部、共同研究者の担当分を含みます。</w:t>
      </w:r>
    </w:p>
    <w:p w14:paraId="11C4F2A7" w14:textId="77777777" w:rsidR="000D3C8D" w:rsidRPr="00144FED" w:rsidRDefault="000D3C8D" w:rsidP="000D3C8D">
      <w:pPr>
        <w:rPr>
          <w:rFonts w:ascii="BIZ UDゴシック" w:hAnsi="BIZ UDゴシック"/>
        </w:rPr>
      </w:pPr>
    </w:p>
    <w:p w14:paraId="4B9DAAE3" w14:textId="77777777" w:rsidR="000D3C8D" w:rsidRDefault="000D3C8D" w:rsidP="000D3C8D">
      <w:pPr>
        <w:rPr>
          <w:rFonts w:ascii="BIZ UDゴシック" w:hAnsi="BIZ UDゴシック"/>
        </w:rPr>
      </w:pPr>
    </w:p>
    <w:p w14:paraId="7AB1A578" w14:textId="77777777" w:rsidR="006E413C" w:rsidRPr="006E413C" w:rsidRDefault="000D3C8D" w:rsidP="00274586">
      <w:pPr>
        <w:ind w:firstLineChars="100" w:firstLine="210"/>
        <w:rPr>
          <w:rFonts w:ascii="BIZ UDゴシック" w:hAnsi="BIZ UDゴシック"/>
        </w:rPr>
      </w:pPr>
      <w:r>
        <w:rPr>
          <w:rFonts w:ascii="BIZ UDゴシック" w:hAnsi="BIZ UDゴシック" w:hint="eastAsia"/>
        </w:rPr>
        <w:t>まず、</w:t>
      </w:r>
      <w:r w:rsidRPr="000D3C8D">
        <w:rPr>
          <w:rFonts w:ascii="BIZ UDゴシック" w:hAnsi="BIZ UDゴシック" w:hint="eastAsia"/>
        </w:rPr>
        <w:t>価格の根拠となるデータの調査</w:t>
      </w:r>
      <w:r w:rsidR="006E413C">
        <w:rPr>
          <w:rFonts w:ascii="BIZ UDゴシック" w:hAnsi="BIZ UDゴシック" w:hint="eastAsia"/>
        </w:rPr>
        <w:t>では、</w:t>
      </w:r>
      <w:r w:rsidR="006E413C" w:rsidRPr="006E413C">
        <w:rPr>
          <w:rFonts w:ascii="BIZ UDゴシック" w:hAnsi="BIZ UDゴシック" w:hint="eastAsia"/>
        </w:rPr>
        <w:t>供給事業者などを対象に価格根拠調査</w:t>
      </w:r>
      <w:r w:rsidR="006E413C">
        <w:rPr>
          <w:rFonts w:ascii="BIZ UDゴシック" w:hAnsi="BIZ UDゴシック" w:hint="eastAsia"/>
        </w:rPr>
        <w:t>を行っています。</w:t>
      </w:r>
    </w:p>
    <w:p w14:paraId="0C25F916" w14:textId="3B89C96B" w:rsidR="006E413C" w:rsidRPr="006E413C" w:rsidRDefault="006E413C" w:rsidP="006E413C">
      <w:pPr>
        <w:rPr>
          <w:rFonts w:ascii="BIZ UDゴシック" w:hAnsi="BIZ UDゴシック"/>
        </w:rPr>
      </w:pPr>
      <w:r>
        <w:rPr>
          <w:rFonts w:ascii="BIZ UDゴシック" w:hAnsi="BIZ UDゴシック" w:hint="eastAsia"/>
        </w:rPr>
        <w:t>・</w:t>
      </w:r>
      <w:r w:rsidRPr="006E413C">
        <w:rPr>
          <w:rFonts w:ascii="BIZ UDゴシック" w:hAnsi="BIZ UDゴシック" w:hint="eastAsia"/>
        </w:rPr>
        <w:t>義肢・装具・座位保持装置</w:t>
      </w:r>
      <w:r>
        <w:rPr>
          <w:rFonts w:ascii="BIZ UDゴシック" w:hAnsi="BIZ UDゴシック" w:hint="eastAsia"/>
        </w:rPr>
        <w:t>については、</w:t>
      </w:r>
      <w:r w:rsidR="00522EFA">
        <w:rPr>
          <w:rFonts w:ascii="BIZ UDゴシック" w:hAnsi="BIZ UDゴシック" w:hint="eastAsia"/>
        </w:rPr>
        <w:t>価格の構成要素である</w:t>
      </w:r>
      <w:r w:rsidRPr="006E413C">
        <w:rPr>
          <w:rFonts w:ascii="BIZ UDゴシック" w:hAnsi="BIZ UDゴシック" w:hint="eastAsia"/>
        </w:rPr>
        <w:t>作業人件費と素材費</w:t>
      </w:r>
      <w:r w:rsidR="0082352C">
        <w:rPr>
          <w:rFonts w:ascii="BIZ UDゴシック" w:hAnsi="BIZ UDゴシック" w:hint="eastAsia"/>
        </w:rPr>
        <w:t>など</w:t>
      </w:r>
      <w:r w:rsidR="00634323">
        <w:rPr>
          <w:rFonts w:ascii="BIZ UDゴシック" w:hAnsi="BIZ UDゴシック" w:hint="eastAsia"/>
        </w:rPr>
        <w:t>。</w:t>
      </w:r>
    </w:p>
    <w:p w14:paraId="27D18AA6" w14:textId="64EF2A54" w:rsidR="006E413C" w:rsidRPr="006E413C" w:rsidRDefault="006E413C" w:rsidP="006E413C">
      <w:pPr>
        <w:rPr>
          <w:rFonts w:ascii="BIZ UDゴシック" w:hAnsi="BIZ UDゴシック"/>
        </w:rPr>
      </w:pPr>
      <w:r>
        <w:rPr>
          <w:rFonts w:ascii="BIZ UDゴシック" w:hAnsi="BIZ UDゴシック" w:hint="eastAsia"/>
        </w:rPr>
        <w:t>・</w:t>
      </w:r>
      <w:r w:rsidRPr="006E413C">
        <w:rPr>
          <w:rFonts w:ascii="BIZ UDゴシック" w:hAnsi="BIZ UDゴシック" w:hint="eastAsia"/>
        </w:rPr>
        <w:t>その他の種目</w:t>
      </w:r>
      <w:r>
        <w:rPr>
          <w:rFonts w:ascii="BIZ UDゴシック" w:hAnsi="BIZ UDゴシック" w:hint="eastAsia"/>
        </w:rPr>
        <w:t>については、</w:t>
      </w:r>
      <w:r w:rsidRPr="006E413C">
        <w:rPr>
          <w:rFonts w:ascii="BIZ UDゴシック" w:hAnsi="BIZ UDゴシック" w:hint="eastAsia"/>
        </w:rPr>
        <w:t>用具の制度外での販売価格</w:t>
      </w:r>
      <w:r w:rsidR="00634323">
        <w:rPr>
          <w:rFonts w:ascii="BIZ UDゴシック" w:hAnsi="BIZ UDゴシック" w:hint="eastAsia"/>
        </w:rPr>
        <w:t>。</w:t>
      </w:r>
    </w:p>
    <w:p w14:paraId="2CC0CAFD" w14:textId="77777777" w:rsidR="000D3C8D" w:rsidRPr="00634323" w:rsidRDefault="00634323" w:rsidP="000D3C8D">
      <w:pPr>
        <w:rPr>
          <w:rFonts w:ascii="BIZ UDゴシック" w:hAnsi="BIZ UDゴシック"/>
        </w:rPr>
      </w:pPr>
      <w:r>
        <w:rPr>
          <w:rFonts w:ascii="BIZ UDゴシック" w:hAnsi="BIZ UDゴシック" w:hint="eastAsia"/>
        </w:rPr>
        <w:t>以上について、調査方法の開発と実施を行ってきました。</w:t>
      </w:r>
    </w:p>
    <w:p w14:paraId="7B3806BA" w14:textId="77777777" w:rsidR="0045542C" w:rsidRDefault="0045542C" w:rsidP="000D3C8D">
      <w:pPr>
        <w:rPr>
          <w:rFonts w:ascii="BIZ UDゴシック" w:hAnsi="BIZ UDゴシック"/>
        </w:rPr>
      </w:pPr>
    </w:p>
    <w:p w14:paraId="2F66FDF7" w14:textId="77777777" w:rsidR="00A43294" w:rsidRDefault="00A43294" w:rsidP="000D3C8D">
      <w:pPr>
        <w:rPr>
          <w:rFonts w:ascii="BIZ UDゴシック" w:hAnsi="BIZ UDゴシック"/>
        </w:rPr>
      </w:pPr>
    </w:p>
    <w:p w14:paraId="1D29B1E4" w14:textId="77777777" w:rsidR="007F78A4" w:rsidRDefault="0045542C" w:rsidP="00A64F26">
      <w:pPr>
        <w:ind w:firstLineChars="100" w:firstLine="210"/>
        <w:rPr>
          <w:rFonts w:ascii="BIZ UDゴシック" w:hAnsi="BIZ UDゴシック"/>
        </w:rPr>
      </w:pPr>
      <w:r>
        <w:rPr>
          <w:rFonts w:ascii="BIZ UDゴシック" w:hAnsi="BIZ UDゴシック" w:hint="eastAsia"/>
        </w:rPr>
        <w:t>つづいて、</w:t>
      </w:r>
      <w:r w:rsidRPr="0045542C">
        <w:rPr>
          <w:rFonts w:ascii="BIZ UDゴシック" w:hAnsi="BIZ UDゴシック" w:hint="eastAsia"/>
        </w:rPr>
        <w:t>機能・仕様に関する調査・情報収集</w:t>
      </w:r>
      <w:r w:rsidR="00CA69C8">
        <w:rPr>
          <w:rFonts w:ascii="BIZ UDゴシック" w:hAnsi="BIZ UDゴシック" w:hint="eastAsia"/>
        </w:rPr>
        <w:t>では</w:t>
      </w:r>
      <w:r w:rsidR="007F78A4">
        <w:rPr>
          <w:rFonts w:ascii="BIZ UDゴシック" w:hAnsi="BIZ UDゴシック" w:hint="eastAsia"/>
        </w:rPr>
        <w:t>、</w:t>
      </w:r>
      <w:r w:rsidR="007F78A4" w:rsidRPr="007F78A4">
        <w:rPr>
          <w:rFonts w:ascii="BIZ UDゴシック" w:hAnsi="BIZ UDゴシック" w:hint="eastAsia"/>
        </w:rPr>
        <w:t>適切な価格設定を行う前提</w:t>
      </w:r>
      <w:r w:rsidR="00931549">
        <w:rPr>
          <w:rFonts w:ascii="BIZ UDゴシック" w:hAnsi="BIZ UDゴシック" w:hint="eastAsia"/>
        </w:rPr>
        <w:t>と</w:t>
      </w:r>
      <w:r w:rsidR="007F78A4" w:rsidRPr="007F78A4">
        <w:rPr>
          <w:rFonts w:ascii="BIZ UDゴシック" w:hAnsi="BIZ UDゴシック" w:hint="eastAsia"/>
        </w:rPr>
        <w:t>なる、基準の補装具の（ものとしての）機能・仕様を明確化</w:t>
      </w:r>
      <w:r w:rsidR="0070299E">
        <w:rPr>
          <w:rFonts w:ascii="BIZ UDゴシック" w:hAnsi="BIZ UDゴシック" w:hint="eastAsia"/>
        </w:rPr>
        <w:t>するよう検討</w:t>
      </w:r>
      <w:r w:rsidR="007F78A4">
        <w:rPr>
          <w:rFonts w:ascii="BIZ UDゴシック" w:hAnsi="BIZ UDゴシック" w:hint="eastAsia"/>
        </w:rPr>
        <w:t>します</w:t>
      </w:r>
      <w:r w:rsidR="007F78A4" w:rsidRPr="007F78A4">
        <w:rPr>
          <w:rFonts w:ascii="BIZ UDゴシック" w:hAnsi="BIZ UDゴシック" w:hint="eastAsia"/>
        </w:rPr>
        <w:t>。</w:t>
      </w:r>
    </w:p>
    <w:p w14:paraId="639A4467" w14:textId="77777777" w:rsidR="001A2BEB" w:rsidRDefault="007F78A4" w:rsidP="00A64F26">
      <w:pPr>
        <w:ind w:firstLineChars="100" w:firstLine="210"/>
        <w:rPr>
          <w:rFonts w:ascii="BIZ UDゴシック" w:hAnsi="BIZ UDゴシック"/>
        </w:rPr>
      </w:pPr>
      <w:r>
        <w:rPr>
          <w:rFonts w:ascii="BIZ UDゴシック" w:hAnsi="BIZ UDゴシック" w:hint="eastAsia"/>
        </w:rPr>
        <w:t>例えば車いすで言えば、</w:t>
      </w:r>
      <w:r w:rsidR="001A2BEB">
        <w:rPr>
          <w:rFonts w:ascii="BIZ UDゴシック" w:hAnsi="BIZ UDゴシック" w:hint="eastAsia"/>
        </w:rPr>
        <w:t>機能とは、</w:t>
      </w:r>
    </w:p>
    <w:p w14:paraId="303F15AF" w14:textId="77777777" w:rsidR="007F78A4" w:rsidRPr="007F78A4" w:rsidRDefault="007F78A4" w:rsidP="001A2BEB">
      <w:pPr>
        <w:ind w:firstLineChars="100" w:firstLine="210"/>
        <w:rPr>
          <w:rFonts w:ascii="BIZ UDゴシック" w:hAnsi="BIZ UDゴシック"/>
        </w:rPr>
      </w:pPr>
      <w:r w:rsidRPr="007F78A4">
        <w:rPr>
          <w:rFonts w:ascii="BIZ UDゴシック" w:hAnsi="BIZ UDゴシック" w:hint="eastAsia"/>
        </w:rPr>
        <w:t>・移動する　　・方向転換</w:t>
      </w:r>
      <w:r>
        <w:rPr>
          <w:rFonts w:ascii="BIZ UDゴシック" w:hAnsi="BIZ UDゴシック" w:hint="eastAsia"/>
        </w:rPr>
        <w:t xml:space="preserve">　　</w:t>
      </w:r>
      <w:r w:rsidRPr="007F78A4">
        <w:rPr>
          <w:rFonts w:ascii="BIZ UDゴシック" w:hAnsi="BIZ UDゴシック" w:hint="eastAsia"/>
        </w:rPr>
        <w:t>・乗ることができる</w:t>
      </w:r>
    </w:p>
    <w:p w14:paraId="7F2FB47C" w14:textId="77777777" w:rsidR="007F78A4" w:rsidRPr="007F78A4" w:rsidRDefault="007F78A4" w:rsidP="007F78A4">
      <w:pPr>
        <w:ind w:firstLineChars="100" w:firstLine="210"/>
        <w:rPr>
          <w:rFonts w:ascii="BIZ UDゴシック" w:hAnsi="BIZ UDゴシック"/>
        </w:rPr>
      </w:pPr>
      <w:r w:rsidRPr="007F78A4">
        <w:rPr>
          <w:rFonts w:ascii="BIZ UDゴシック" w:hAnsi="BIZ UDゴシック" w:hint="eastAsia"/>
        </w:rPr>
        <w:t>・体の各部を支える</w:t>
      </w:r>
      <w:r>
        <w:rPr>
          <w:rFonts w:ascii="BIZ UDゴシック" w:hAnsi="BIZ UDゴシック" w:hint="eastAsia"/>
        </w:rPr>
        <w:t xml:space="preserve">　　</w:t>
      </w:r>
      <w:r w:rsidRPr="007F78A4">
        <w:rPr>
          <w:rFonts w:ascii="BIZ UDゴシック" w:hAnsi="BIZ UDゴシック" w:hint="eastAsia"/>
        </w:rPr>
        <w:t>・リクライニング・ティルト　等々</w:t>
      </w:r>
    </w:p>
    <w:p w14:paraId="642BF80C" w14:textId="77777777" w:rsidR="007F78A4" w:rsidRDefault="007F78A4" w:rsidP="006B6375">
      <w:pPr>
        <w:rPr>
          <w:rFonts w:ascii="BIZ UDゴシック" w:hAnsi="BIZ UDゴシック"/>
        </w:rPr>
      </w:pPr>
      <w:r>
        <w:rPr>
          <w:rFonts w:ascii="BIZ UDゴシック" w:hAnsi="BIZ UDゴシック" w:hint="eastAsia"/>
        </w:rPr>
        <w:t>仕様とは、</w:t>
      </w:r>
    </w:p>
    <w:p w14:paraId="05D7E012" w14:textId="77777777" w:rsidR="007F78A4" w:rsidRPr="007F78A4" w:rsidRDefault="007F78A4" w:rsidP="007F78A4">
      <w:pPr>
        <w:ind w:firstLineChars="100" w:firstLine="210"/>
        <w:rPr>
          <w:rFonts w:ascii="BIZ UDゴシック" w:hAnsi="BIZ UDゴシック"/>
        </w:rPr>
      </w:pPr>
      <w:r w:rsidRPr="007F78A4">
        <w:rPr>
          <w:rFonts w:ascii="BIZ UDゴシック" w:hAnsi="BIZ UDゴシック" w:hint="eastAsia"/>
        </w:rPr>
        <w:t>・大きさ　　　　・重さ</w:t>
      </w:r>
    </w:p>
    <w:p w14:paraId="45BBC1BE" w14:textId="77777777" w:rsidR="007F78A4" w:rsidRPr="007F78A4" w:rsidRDefault="007F78A4" w:rsidP="007F78A4">
      <w:pPr>
        <w:ind w:firstLineChars="100" w:firstLine="210"/>
        <w:rPr>
          <w:rFonts w:ascii="BIZ UDゴシック" w:hAnsi="BIZ UDゴシック"/>
        </w:rPr>
      </w:pPr>
      <w:r w:rsidRPr="007F78A4">
        <w:rPr>
          <w:rFonts w:ascii="BIZ UDゴシック" w:hAnsi="BIZ UDゴシック" w:hint="eastAsia"/>
        </w:rPr>
        <w:t>・こわれにくさ　・可燃性　等々</w:t>
      </w:r>
      <w:r w:rsidR="001A2BEB">
        <w:rPr>
          <w:rFonts w:ascii="BIZ UDゴシック" w:hAnsi="BIZ UDゴシック" w:hint="eastAsia"/>
        </w:rPr>
        <w:t>です。</w:t>
      </w:r>
    </w:p>
    <w:p w14:paraId="4F04807F" w14:textId="77777777" w:rsidR="007F78A4" w:rsidRPr="007F78A4" w:rsidRDefault="007F78A4" w:rsidP="007F78A4">
      <w:pPr>
        <w:ind w:firstLineChars="100" w:firstLine="210"/>
        <w:rPr>
          <w:rFonts w:ascii="BIZ UDゴシック" w:hAnsi="BIZ UDゴシック"/>
        </w:rPr>
      </w:pPr>
    </w:p>
    <w:p w14:paraId="7AC2663E" w14:textId="77777777" w:rsidR="0045542C" w:rsidRPr="0045542C" w:rsidRDefault="0045542C" w:rsidP="0045542C">
      <w:pPr>
        <w:ind w:firstLineChars="100" w:firstLine="210"/>
        <w:rPr>
          <w:rFonts w:ascii="BIZ UDゴシック" w:hAnsi="BIZ UDゴシック"/>
        </w:rPr>
      </w:pPr>
    </w:p>
    <w:p w14:paraId="0ED95E20" w14:textId="77777777" w:rsidR="00473461" w:rsidRPr="00473461" w:rsidRDefault="00473461" w:rsidP="00473461">
      <w:pPr>
        <w:ind w:firstLineChars="100" w:firstLine="210"/>
        <w:rPr>
          <w:rFonts w:ascii="BIZ UDゴシック" w:hAnsi="BIZ UDゴシック"/>
        </w:rPr>
      </w:pPr>
      <w:r>
        <w:rPr>
          <w:rFonts w:ascii="BIZ UDゴシック" w:hAnsi="BIZ UDゴシック" w:hint="eastAsia"/>
        </w:rPr>
        <w:t>そのほか、</w:t>
      </w:r>
      <w:r w:rsidRPr="00473461">
        <w:rPr>
          <w:rFonts w:ascii="BIZ UDゴシック" w:hAnsi="BIZ UDゴシック" w:hint="eastAsia"/>
        </w:rPr>
        <w:t>現行の</w:t>
      </w:r>
      <w:r>
        <w:rPr>
          <w:rFonts w:ascii="BIZ UDゴシック" w:hAnsi="BIZ UDゴシック" w:hint="eastAsia"/>
        </w:rPr>
        <w:t>形の</w:t>
      </w:r>
      <w:r w:rsidRPr="00473461">
        <w:rPr>
          <w:rFonts w:ascii="BIZ UDゴシック" w:hAnsi="BIZ UDゴシック" w:hint="eastAsia"/>
        </w:rPr>
        <w:t>公定価格制度に代わりうる価格制度の検討</w:t>
      </w:r>
      <w:r>
        <w:rPr>
          <w:rFonts w:ascii="BIZ UDゴシック" w:hAnsi="BIZ UDゴシック" w:hint="eastAsia"/>
        </w:rPr>
        <w:t>などを行っています。</w:t>
      </w:r>
    </w:p>
    <w:p w14:paraId="43FCA001" w14:textId="37D13291" w:rsidR="0045542C" w:rsidRDefault="0045542C" w:rsidP="0045542C">
      <w:pPr>
        <w:ind w:firstLineChars="100" w:firstLine="210"/>
        <w:rPr>
          <w:rFonts w:ascii="BIZ UDゴシック" w:hAnsi="BIZ UDゴシック"/>
        </w:rPr>
      </w:pPr>
    </w:p>
    <w:p w14:paraId="6F8DBC6A" w14:textId="77777777" w:rsidR="00CF48CC" w:rsidRPr="0045542C" w:rsidRDefault="00CF48CC" w:rsidP="0045542C">
      <w:pPr>
        <w:ind w:firstLineChars="100" w:firstLine="210"/>
        <w:rPr>
          <w:rFonts w:ascii="BIZ UDゴシック" w:hAnsi="BIZ UDゴシック"/>
        </w:rPr>
      </w:pPr>
    </w:p>
    <w:p w14:paraId="4D9330E9" w14:textId="66ED6D4A" w:rsidR="0045542C" w:rsidRDefault="00CF48CC" w:rsidP="00CF48CC">
      <w:pPr>
        <w:pStyle w:val="1"/>
      </w:pPr>
      <w:r>
        <w:rPr>
          <w:rFonts w:hint="eastAsia"/>
        </w:rPr>
        <w:t>おわりに</w:t>
      </w:r>
    </w:p>
    <w:p w14:paraId="22C83FBA" w14:textId="77777777" w:rsidR="00473461" w:rsidRDefault="00473461" w:rsidP="0028648D">
      <w:pPr>
        <w:ind w:firstLineChars="100" w:firstLine="210"/>
        <w:rPr>
          <w:rFonts w:ascii="BIZ UDゴシック" w:hAnsi="BIZ UDゴシック"/>
        </w:rPr>
      </w:pPr>
      <w:r w:rsidRPr="00473461">
        <w:rPr>
          <w:rFonts w:ascii="BIZ UDゴシック" w:hAnsi="BIZ UDゴシック" w:hint="eastAsia"/>
        </w:rPr>
        <w:t>最後までご覧いただき、ありがとうございました。</w:t>
      </w:r>
    </w:p>
    <w:p w14:paraId="77417751" w14:textId="77777777" w:rsidR="002C60D0" w:rsidRDefault="002C60D0" w:rsidP="002C60D0">
      <w:pPr>
        <w:ind w:firstLineChars="100" w:firstLine="210"/>
        <w:rPr>
          <w:rFonts w:ascii="BIZ UDゴシック" w:hAnsi="BIZ UDゴシック"/>
        </w:rPr>
      </w:pPr>
    </w:p>
    <w:p w14:paraId="258B59D6" w14:textId="12B2AD87" w:rsidR="002C60D0" w:rsidRPr="002C60D0" w:rsidRDefault="002C60D0" w:rsidP="002C60D0">
      <w:pPr>
        <w:ind w:firstLineChars="100" w:firstLine="210"/>
        <w:rPr>
          <w:rFonts w:ascii="BIZ UDゴシック" w:hAnsi="BIZ UDゴシック"/>
        </w:rPr>
      </w:pPr>
      <w:r w:rsidRPr="002C60D0">
        <w:rPr>
          <w:rFonts w:ascii="BIZ UDゴシック" w:hAnsi="BIZ UDゴシック" w:hint="eastAsia"/>
        </w:rPr>
        <w:t>本研究は、</w:t>
      </w:r>
    </w:p>
    <w:p w14:paraId="6E022082" w14:textId="77777777" w:rsidR="002C60D0" w:rsidRPr="002C60D0" w:rsidRDefault="002C60D0" w:rsidP="000D3D9F">
      <w:pPr>
        <w:ind w:leftChars="405" w:left="1133" w:hangingChars="135" w:hanging="283"/>
        <w:rPr>
          <w:rFonts w:ascii="BIZ UDゴシック" w:hAnsi="BIZ UDゴシック"/>
        </w:rPr>
      </w:pPr>
      <w:r w:rsidRPr="002C60D0">
        <w:rPr>
          <w:rFonts w:ascii="BIZ UDゴシック" w:hAnsi="BIZ UDゴシック" w:hint="eastAsia"/>
        </w:rPr>
        <w:t>平成25～27年度　厚生労働科学研究費障害者対策総合研究事業「補装具の適切な支給実現のための制度・仕組みの提案に関する研究」（研究代表者　井上剛伸</w:t>
      </w:r>
      <w:r w:rsidR="00F932AB">
        <w:rPr>
          <w:rFonts w:ascii="BIZ UDゴシック" w:hAnsi="BIZ UDゴシック" w:hint="eastAsia"/>
        </w:rPr>
        <w:t>《たけのぶ》</w:t>
      </w:r>
      <w:r w:rsidRPr="002C60D0">
        <w:rPr>
          <w:rFonts w:ascii="BIZ UDゴシック" w:hAnsi="BIZ UDゴシック" w:hint="eastAsia"/>
        </w:rPr>
        <w:t>）</w:t>
      </w:r>
    </w:p>
    <w:p w14:paraId="62A61D27" w14:textId="58ADB110" w:rsidR="002C60D0" w:rsidRPr="002C60D0" w:rsidRDefault="002C60D0" w:rsidP="000D3D9F">
      <w:pPr>
        <w:ind w:leftChars="405" w:left="1133" w:hangingChars="135" w:hanging="283"/>
        <w:rPr>
          <w:rFonts w:ascii="BIZ UDゴシック" w:hAnsi="BIZ UDゴシック"/>
        </w:rPr>
      </w:pPr>
      <w:r w:rsidRPr="002C60D0">
        <w:rPr>
          <w:rFonts w:ascii="BIZ UDゴシック" w:hAnsi="BIZ UDゴシック" w:hint="eastAsia"/>
        </w:rPr>
        <w:t>平成27～29年度　厚生労働科学研究費障害者対策総合研究事業「補装具費支給制度における種目の構造と基準額設定のあり方に関する調査研究」（研究代表者　白銀</w:t>
      </w:r>
      <w:r w:rsidR="0052274A">
        <w:rPr>
          <w:rFonts w:ascii="BIZ UDゴシック" w:hAnsi="BIZ UDゴシック" w:hint="eastAsia"/>
        </w:rPr>
        <w:t>《しろがね》</w:t>
      </w:r>
      <w:r w:rsidRPr="002C60D0">
        <w:rPr>
          <w:rFonts w:ascii="BIZ UDゴシック" w:hAnsi="BIZ UDゴシック" w:hint="eastAsia"/>
        </w:rPr>
        <w:t>暁</w:t>
      </w:r>
      <w:r w:rsidR="00F932AB">
        <w:rPr>
          <w:rFonts w:ascii="BIZ UDゴシック" w:hAnsi="BIZ UDゴシック" w:hint="eastAsia"/>
        </w:rPr>
        <w:t>《さとし》</w:t>
      </w:r>
      <w:r w:rsidRPr="002C60D0">
        <w:rPr>
          <w:rFonts w:ascii="BIZ UDゴシック" w:hAnsi="BIZ UDゴシック" w:hint="eastAsia"/>
        </w:rPr>
        <w:t>）</w:t>
      </w:r>
    </w:p>
    <w:p w14:paraId="19B939D0" w14:textId="22E5C238" w:rsidR="002C60D0" w:rsidRPr="002C60D0" w:rsidRDefault="002C60D0" w:rsidP="000D3D9F">
      <w:pPr>
        <w:ind w:leftChars="405" w:left="1133" w:hangingChars="135" w:hanging="283"/>
        <w:rPr>
          <w:rFonts w:ascii="BIZ UDゴシック" w:hAnsi="BIZ UDゴシック"/>
        </w:rPr>
      </w:pPr>
      <w:r w:rsidRPr="002C60D0">
        <w:rPr>
          <w:rFonts w:ascii="BIZ UDゴシック" w:hAnsi="BIZ UDゴシック" w:hint="eastAsia"/>
        </w:rPr>
        <w:t>平成30～令和2年度　厚生労働行政推進調査事業費補助金「補装具費支給制度における種目の構造と基準額設定に関する調査研究」（研究代表者　山﨑</w:t>
      </w:r>
      <w:r w:rsidR="005F2949">
        <w:rPr>
          <w:rFonts w:ascii="BIZ UDゴシック" w:hAnsi="BIZ UDゴシック" w:hint="eastAsia"/>
        </w:rPr>
        <w:t>《やまさき》</w:t>
      </w:r>
      <w:r w:rsidRPr="002C60D0">
        <w:rPr>
          <w:rFonts w:ascii="BIZ UDゴシック" w:hAnsi="BIZ UDゴシック" w:hint="eastAsia"/>
        </w:rPr>
        <w:t>伸也</w:t>
      </w:r>
      <w:r w:rsidR="00F932AB">
        <w:rPr>
          <w:rFonts w:ascii="BIZ UDゴシック" w:hAnsi="BIZ UDゴシック" w:hint="eastAsia"/>
        </w:rPr>
        <w:t>《のぶや》</w:t>
      </w:r>
      <w:r w:rsidRPr="002C60D0">
        <w:rPr>
          <w:rFonts w:ascii="BIZ UDゴシック" w:hAnsi="BIZ UDゴシック" w:hint="eastAsia"/>
        </w:rPr>
        <w:t>）</w:t>
      </w:r>
    </w:p>
    <w:p w14:paraId="74EBBD31" w14:textId="2FFC747D" w:rsidR="002C60D0" w:rsidRPr="00473461" w:rsidRDefault="002C60D0" w:rsidP="00B82E87">
      <w:pPr>
        <w:ind w:firstLineChars="100" w:firstLine="210"/>
        <w:rPr>
          <w:rFonts w:ascii="BIZ UDゴシック" w:hAnsi="BIZ UDゴシック"/>
        </w:rPr>
      </w:pPr>
      <w:r w:rsidRPr="002C60D0">
        <w:rPr>
          <w:rFonts w:ascii="BIZ UDゴシック" w:hAnsi="BIZ UDゴシック" w:hint="eastAsia"/>
        </w:rPr>
        <w:t>を受けて、進めております。</w:t>
      </w:r>
    </w:p>
    <w:sectPr w:rsidR="002C60D0" w:rsidRPr="0047346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D901A" w14:textId="77777777" w:rsidR="002E2D54" w:rsidRDefault="002E2D54" w:rsidP="0066359B">
      <w:r>
        <w:separator/>
      </w:r>
    </w:p>
  </w:endnote>
  <w:endnote w:type="continuationSeparator" w:id="0">
    <w:p w14:paraId="4BE8DE5C" w14:textId="77777777" w:rsidR="002E2D54" w:rsidRDefault="002E2D54" w:rsidP="0066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2199308"/>
      <w:docPartObj>
        <w:docPartGallery w:val="Page Numbers (Bottom of Page)"/>
        <w:docPartUnique/>
      </w:docPartObj>
    </w:sdtPr>
    <w:sdtEndPr/>
    <w:sdtContent>
      <w:p w14:paraId="0F98822E" w14:textId="77777777" w:rsidR="0066359B" w:rsidRDefault="0066359B">
        <w:pPr>
          <w:pStyle w:val="a6"/>
          <w:jc w:val="center"/>
        </w:pPr>
        <w:r>
          <w:fldChar w:fldCharType="begin"/>
        </w:r>
        <w:r>
          <w:instrText>PAGE   \* MERGEFORMAT</w:instrText>
        </w:r>
        <w:r>
          <w:fldChar w:fldCharType="separate"/>
        </w:r>
        <w:r>
          <w:rPr>
            <w:lang w:val="ja-JP"/>
          </w:rPr>
          <w:t>2</w:t>
        </w:r>
        <w:r>
          <w:fldChar w:fldCharType="end"/>
        </w:r>
      </w:p>
    </w:sdtContent>
  </w:sdt>
  <w:p w14:paraId="68C6D076" w14:textId="77777777" w:rsidR="0066359B" w:rsidRDefault="006635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E291D" w14:textId="77777777" w:rsidR="002E2D54" w:rsidRDefault="002E2D54" w:rsidP="0066359B">
      <w:r>
        <w:separator/>
      </w:r>
    </w:p>
  </w:footnote>
  <w:footnote w:type="continuationSeparator" w:id="0">
    <w:p w14:paraId="4B49FB5F" w14:textId="77777777" w:rsidR="002E2D54" w:rsidRDefault="002E2D54" w:rsidP="00663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6E5"/>
    <w:multiLevelType w:val="hybridMultilevel"/>
    <w:tmpl w:val="D460F896"/>
    <w:lvl w:ilvl="0" w:tplc="47E0C0C4">
      <w:start w:val="1"/>
      <w:numFmt w:val="bullet"/>
      <w:lvlText w:val="•"/>
      <w:lvlJc w:val="left"/>
      <w:pPr>
        <w:tabs>
          <w:tab w:val="num" w:pos="720"/>
        </w:tabs>
        <w:ind w:left="720" w:hanging="360"/>
      </w:pPr>
      <w:rPr>
        <w:rFonts w:ascii="Arial" w:hAnsi="Arial" w:hint="default"/>
      </w:rPr>
    </w:lvl>
    <w:lvl w:ilvl="1" w:tplc="D458EEFE" w:tentative="1">
      <w:start w:val="1"/>
      <w:numFmt w:val="bullet"/>
      <w:lvlText w:val="•"/>
      <w:lvlJc w:val="left"/>
      <w:pPr>
        <w:tabs>
          <w:tab w:val="num" w:pos="1440"/>
        </w:tabs>
        <w:ind w:left="1440" w:hanging="360"/>
      </w:pPr>
      <w:rPr>
        <w:rFonts w:ascii="Arial" w:hAnsi="Arial" w:hint="default"/>
      </w:rPr>
    </w:lvl>
    <w:lvl w:ilvl="2" w:tplc="23025DDC" w:tentative="1">
      <w:start w:val="1"/>
      <w:numFmt w:val="bullet"/>
      <w:lvlText w:val="•"/>
      <w:lvlJc w:val="left"/>
      <w:pPr>
        <w:tabs>
          <w:tab w:val="num" w:pos="2160"/>
        </w:tabs>
        <w:ind w:left="2160" w:hanging="360"/>
      </w:pPr>
      <w:rPr>
        <w:rFonts w:ascii="Arial" w:hAnsi="Arial" w:hint="default"/>
      </w:rPr>
    </w:lvl>
    <w:lvl w:ilvl="3" w:tplc="58F8AE0A" w:tentative="1">
      <w:start w:val="1"/>
      <w:numFmt w:val="bullet"/>
      <w:lvlText w:val="•"/>
      <w:lvlJc w:val="left"/>
      <w:pPr>
        <w:tabs>
          <w:tab w:val="num" w:pos="2880"/>
        </w:tabs>
        <w:ind w:left="2880" w:hanging="360"/>
      </w:pPr>
      <w:rPr>
        <w:rFonts w:ascii="Arial" w:hAnsi="Arial" w:hint="default"/>
      </w:rPr>
    </w:lvl>
    <w:lvl w:ilvl="4" w:tplc="5F12946E" w:tentative="1">
      <w:start w:val="1"/>
      <w:numFmt w:val="bullet"/>
      <w:lvlText w:val="•"/>
      <w:lvlJc w:val="left"/>
      <w:pPr>
        <w:tabs>
          <w:tab w:val="num" w:pos="3600"/>
        </w:tabs>
        <w:ind w:left="3600" w:hanging="360"/>
      </w:pPr>
      <w:rPr>
        <w:rFonts w:ascii="Arial" w:hAnsi="Arial" w:hint="default"/>
      </w:rPr>
    </w:lvl>
    <w:lvl w:ilvl="5" w:tplc="D2386094" w:tentative="1">
      <w:start w:val="1"/>
      <w:numFmt w:val="bullet"/>
      <w:lvlText w:val="•"/>
      <w:lvlJc w:val="left"/>
      <w:pPr>
        <w:tabs>
          <w:tab w:val="num" w:pos="4320"/>
        </w:tabs>
        <w:ind w:left="4320" w:hanging="360"/>
      </w:pPr>
      <w:rPr>
        <w:rFonts w:ascii="Arial" w:hAnsi="Arial" w:hint="default"/>
      </w:rPr>
    </w:lvl>
    <w:lvl w:ilvl="6" w:tplc="989CFE18" w:tentative="1">
      <w:start w:val="1"/>
      <w:numFmt w:val="bullet"/>
      <w:lvlText w:val="•"/>
      <w:lvlJc w:val="left"/>
      <w:pPr>
        <w:tabs>
          <w:tab w:val="num" w:pos="5040"/>
        </w:tabs>
        <w:ind w:left="5040" w:hanging="360"/>
      </w:pPr>
      <w:rPr>
        <w:rFonts w:ascii="Arial" w:hAnsi="Arial" w:hint="default"/>
      </w:rPr>
    </w:lvl>
    <w:lvl w:ilvl="7" w:tplc="8BE40C7A" w:tentative="1">
      <w:start w:val="1"/>
      <w:numFmt w:val="bullet"/>
      <w:lvlText w:val="•"/>
      <w:lvlJc w:val="left"/>
      <w:pPr>
        <w:tabs>
          <w:tab w:val="num" w:pos="5760"/>
        </w:tabs>
        <w:ind w:left="5760" w:hanging="360"/>
      </w:pPr>
      <w:rPr>
        <w:rFonts w:ascii="Arial" w:hAnsi="Arial" w:hint="default"/>
      </w:rPr>
    </w:lvl>
    <w:lvl w:ilvl="8" w:tplc="F4A065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EF230E"/>
    <w:multiLevelType w:val="hybridMultilevel"/>
    <w:tmpl w:val="24AE83D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8484578"/>
    <w:multiLevelType w:val="hybridMultilevel"/>
    <w:tmpl w:val="7F3A3FEE"/>
    <w:lvl w:ilvl="0" w:tplc="DC344BB6">
      <w:start w:val="1"/>
      <w:numFmt w:val="bullet"/>
      <w:lvlText w:val="•"/>
      <w:lvlJc w:val="left"/>
      <w:pPr>
        <w:tabs>
          <w:tab w:val="num" w:pos="720"/>
        </w:tabs>
        <w:ind w:left="720" w:hanging="360"/>
      </w:pPr>
      <w:rPr>
        <w:rFonts w:ascii="Arial" w:hAnsi="Arial" w:hint="default"/>
      </w:rPr>
    </w:lvl>
    <w:lvl w:ilvl="1" w:tplc="0D246B6C" w:tentative="1">
      <w:start w:val="1"/>
      <w:numFmt w:val="bullet"/>
      <w:lvlText w:val="•"/>
      <w:lvlJc w:val="left"/>
      <w:pPr>
        <w:tabs>
          <w:tab w:val="num" w:pos="1440"/>
        </w:tabs>
        <w:ind w:left="1440" w:hanging="360"/>
      </w:pPr>
      <w:rPr>
        <w:rFonts w:ascii="Arial" w:hAnsi="Arial" w:hint="default"/>
      </w:rPr>
    </w:lvl>
    <w:lvl w:ilvl="2" w:tplc="A84CFA2A" w:tentative="1">
      <w:start w:val="1"/>
      <w:numFmt w:val="bullet"/>
      <w:lvlText w:val="•"/>
      <w:lvlJc w:val="left"/>
      <w:pPr>
        <w:tabs>
          <w:tab w:val="num" w:pos="2160"/>
        </w:tabs>
        <w:ind w:left="2160" w:hanging="360"/>
      </w:pPr>
      <w:rPr>
        <w:rFonts w:ascii="Arial" w:hAnsi="Arial" w:hint="default"/>
      </w:rPr>
    </w:lvl>
    <w:lvl w:ilvl="3" w:tplc="B43E3832" w:tentative="1">
      <w:start w:val="1"/>
      <w:numFmt w:val="bullet"/>
      <w:lvlText w:val="•"/>
      <w:lvlJc w:val="left"/>
      <w:pPr>
        <w:tabs>
          <w:tab w:val="num" w:pos="2880"/>
        </w:tabs>
        <w:ind w:left="2880" w:hanging="360"/>
      </w:pPr>
      <w:rPr>
        <w:rFonts w:ascii="Arial" w:hAnsi="Arial" w:hint="default"/>
      </w:rPr>
    </w:lvl>
    <w:lvl w:ilvl="4" w:tplc="65A84478" w:tentative="1">
      <w:start w:val="1"/>
      <w:numFmt w:val="bullet"/>
      <w:lvlText w:val="•"/>
      <w:lvlJc w:val="left"/>
      <w:pPr>
        <w:tabs>
          <w:tab w:val="num" w:pos="3600"/>
        </w:tabs>
        <w:ind w:left="3600" w:hanging="360"/>
      </w:pPr>
      <w:rPr>
        <w:rFonts w:ascii="Arial" w:hAnsi="Arial" w:hint="default"/>
      </w:rPr>
    </w:lvl>
    <w:lvl w:ilvl="5" w:tplc="FDA2B9AA" w:tentative="1">
      <w:start w:val="1"/>
      <w:numFmt w:val="bullet"/>
      <w:lvlText w:val="•"/>
      <w:lvlJc w:val="left"/>
      <w:pPr>
        <w:tabs>
          <w:tab w:val="num" w:pos="4320"/>
        </w:tabs>
        <w:ind w:left="4320" w:hanging="360"/>
      </w:pPr>
      <w:rPr>
        <w:rFonts w:ascii="Arial" w:hAnsi="Arial" w:hint="default"/>
      </w:rPr>
    </w:lvl>
    <w:lvl w:ilvl="6" w:tplc="63D202C6" w:tentative="1">
      <w:start w:val="1"/>
      <w:numFmt w:val="bullet"/>
      <w:lvlText w:val="•"/>
      <w:lvlJc w:val="left"/>
      <w:pPr>
        <w:tabs>
          <w:tab w:val="num" w:pos="5040"/>
        </w:tabs>
        <w:ind w:left="5040" w:hanging="360"/>
      </w:pPr>
      <w:rPr>
        <w:rFonts w:ascii="Arial" w:hAnsi="Arial" w:hint="default"/>
      </w:rPr>
    </w:lvl>
    <w:lvl w:ilvl="7" w:tplc="B7D2660C" w:tentative="1">
      <w:start w:val="1"/>
      <w:numFmt w:val="bullet"/>
      <w:lvlText w:val="•"/>
      <w:lvlJc w:val="left"/>
      <w:pPr>
        <w:tabs>
          <w:tab w:val="num" w:pos="5760"/>
        </w:tabs>
        <w:ind w:left="5760" w:hanging="360"/>
      </w:pPr>
      <w:rPr>
        <w:rFonts w:ascii="Arial" w:hAnsi="Arial" w:hint="default"/>
      </w:rPr>
    </w:lvl>
    <w:lvl w:ilvl="8" w:tplc="4106D1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832CAE"/>
    <w:multiLevelType w:val="hybridMultilevel"/>
    <w:tmpl w:val="A8101A48"/>
    <w:lvl w:ilvl="0" w:tplc="B5EEFA94">
      <w:start w:val="1"/>
      <w:numFmt w:val="bullet"/>
      <w:lvlText w:val="•"/>
      <w:lvlJc w:val="left"/>
      <w:pPr>
        <w:tabs>
          <w:tab w:val="num" w:pos="720"/>
        </w:tabs>
        <w:ind w:left="720" w:hanging="360"/>
      </w:pPr>
      <w:rPr>
        <w:rFonts w:ascii="Arial" w:hAnsi="Arial" w:hint="default"/>
      </w:rPr>
    </w:lvl>
    <w:lvl w:ilvl="1" w:tplc="BF1AC45A" w:tentative="1">
      <w:start w:val="1"/>
      <w:numFmt w:val="bullet"/>
      <w:lvlText w:val="•"/>
      <w:lvlJc w:val="left"/>
      <w:pPr>
        <w:tabs>
          <w:tab w:val="num" w:pos="1440"/>
        </w:tabs>
        <w:ind w:left="1440" w:hanging="360"/>
      </w:pPr>
      <w:rPr>
        <w:rFonts w:ascii="Arial" w:hAnsi="Arial" w:hint="default"/>
      </w:rPr>
    </w:lvl>
    <w:lvl w:ilvl="2" w:tplc="69E86410" w:tentative="1">
      <w:start w:val="1"/>
      <w:numFmt w:val="bullet"/>
      <w:lvlText w:val="•"/>
      <w:lvlJc w:val="left"/>
      <w:pPr>
        <w:tabs>
          <w:tab w:val="num" w:pos="2160"/>
        </w:tabs>
        <w:ind w:left="2160" w:hanging="360"/>
      </w:pPr>
      <w:rPr>
        <w:rFonts w:ascii="Arial" w:hAnsi="Arial" w:hint="default"/>
      </w:rPr>
    </w:lvl>
    <w:lvl w:ilvl="3" w:tplc="3FA86088" w:tentative="1">
      <w:start w:val="1"/>
      <w:numFmt w:val="bullet"/>
      <w:lvlText w:val="•"/>
      <w:lvlJc w:val="left"/>
      <w:pPr>
        <w:tabs>
          <w:tab w:val="num" w:pos="2880"/>
        </w:tabs>
        <w:ind w:left="2880" w:hanging="360"/>
      </w:pPr>
      <w:rPr>
        <w:rFonts w:ascii="Arial" w:hAnsi="Arial" w:hint="default"/>
      </w:rPr>
    </w:lvl>
    <w:lvl w:ilvl="4" w:tplc="D07A5916" w:tentative="1">
      <w:start w:val="1"/>
      <w:numFmt w:val="bullet"/>
      <w:lvlText w:val="•"/>
      <w:lvlJc w:val="left"/>
      <w:pPr>
        <w:tabs>
          <w:tab w:val="num" w:pos="3600"/>
        </w:tabs>
        <w:ind w:left="3600" w:hanging="360"/>
      </w:pPr>
      <w:rPr>
        <w:rFonts w:ascii="Arial" w:hAnsi="Arial" w:hint="default"/>
      </w:rPr>
    </w:lvl>
    <w:lvl w:ilvl="5" w:tplc="F794A88E" w:tentative="1">
      <w:start w:val="1"/>
      <w:numFmt w:val="bullet"/>
      <w:lvlText w:val="•"/>
      <w:lvlJc w:val="left"/>
      <w:pPr>
        <w:tabs>
          <w:tab w:val="num" w:pos="4320"/>
        </w:tabs>
        <w:ind w:left="4320" w:hanging="360"/>
      </w:pPr>
      <w:rPr>
        <w:rFonts w:ascii="Arial" w:hAnsi="Arial" w:hint="default"/>
      </w:rPr>
    </w:lvl>
    <w:lvl w:ilvl="6" w:tplc="BB88F68A" w:tentative="1">
      <w:start w:val="1"/>
      <w:numFmt w:val="bullet"/>
      <w:lvlText w:val="•"/>
      <w:lvlJc w:val="left"/>
      <w:pPr>
        <w:tabs>
          <w:tab w:val="num" w:pos="5040"/>
        </w:tabs>
        <w:ind w:left="5040" w:hanging="360"/>
      </w:pPr>
      <w:rPr>
        <w:rFonts w:ascii="Arial" w:hAnsi="Arial" w:hint="default"/>
      </w:rPr>
    </w:lvl>
    <w:lvl w:ilvl="7" w:tplc="9178396A" w:tentative="1">
      <w:start w:val="1"/>
      <w:numFmt w:val="bullet"/>
      <w:lvlText w:val="•"/>
      <w:lvlJc w:val="left"/>
      <w:pPr>
        <w:tabs>
          <w:tab w:val="num" w:pos="5760"/>
        </w:tabs>
        <w:ind w:left="5760" w:hanging="360"/>
      </w:pPr>
      <w:rPr>
        <w:rFonts w:ascii="Arial" w:hAnsi="Arial" w:hint="default"/>
      </w:rPr>
    </w:lvl>
    <w:lvl w:ilvl="8" w:tplc="09487F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545578"/>
    <w:multiLevelType w:val="hybridMultilevel"/>
    <w:tmpl w:val="5A18C1EC"/>
    <w:lvl w:ilvl="0" w:tplc="E1146F9C">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61E313B"/>
    <w:multiLevelType w:val="hybridMultilevel"/>
    <w:tmpl w:val="63121848"/>
    <w:lvl w:ilvl="0" w:tplc="BAA0095C">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D27122"/>
    <w:multiLevelType w:val="hybridMultilevel"/>
    <w:tmpl w:val="F26A9502"/>
    <w:lvl w:ilvl="0" w:tplc="F22AD8A6">
      <w:start w:val="1"/>
      <w:numFmt w:val="bullet"/>
      <w:lvlText w:val="•"/>
      <w:lvlJc w:val="left"/>
      <w:pPr>
        <w:tabs>
          <w:tab w:val="num" w:pos="720"/>
        </w:tabs>
        <w:ind w:left="720" w:hanging="360"/>
      </w:pPr>
      <w:rPr>
        <w:rFonts w:ascii="Arial" w:hAnsi="Arial" w:hint="default"/>
      </w:rPr>
    </w:lvl>
    <w:lvl w:ilvl="1" w:tplc="E2BCC0E4" w:tentative="1">
      <w:start w:val="1"/>
      <w:numFmt w:val="bullet"/>
      <w:lvlText w:val="•"/>
      <w:lvlJc w:val="left"/>
      <w:pPr>
        <w:tabs>
          <w:tab w:val="num" w:pos="1440"/>
        </w:tabs>
        <w:ind w:left="1440" w:hanging="360"/>
      </w:pPr>
      <w:rPr>
        <w:rFonts w:ascii="Arial" w:hAnsi="Arial" w:hint="default"/>
      </w:rPr>
    </w:lvl>
    <w:lvl w:ilvl="2" w:tplc="A1B8B27E" w:tentative="1">
      <w:start w:val="1"/>
      <w:numFmt w:val="bullet"/>
      <w:lvlText w:val="•"/>
      <w:lvlJc w:val="left"/>
      <w:pPr>
        <w:tabs>
          <w:tab w:val="num" w:pos="2160"/>
        </w:tabs>
        <w:ind w:left="2160" w:hanging="360"/>
      </w:pPr>
      <w:rPr>
        <w:rFonts w:ascii="Arial" w:hAnsi="Arial" w:hint="default"/>
      </w:rPr>
    </w:lvl>
    <w:lvl w:ilvl="3" w:tplc="1932DFDC" w:tentative="1">
      <w:start w:val="1"/>
      <w:numFmt w:val="bullet"/>
      <w:lvlText w:val="•"/>
      <w:lvlJc w:val="left"/>
      <w:pPr>
        <w:tabs>
          <w:tab w:val="num" w:pos="2880"/>
        </w:tabs>
        <w:ind w:left="2880" w:hanging="360"/>
      </w:pPr>
      <w:rPr>
        <w:rFonts w:ascii="Arial" w:hAnsi="Arial" w:hint="default"/>
      </w:rPr>
    </w:lvl>
    <w:lvl w:ilvl="4" w:tplc="9CCCBFC4" w:tentative="1">
      <w:start w:val="1"/>
      <w:numFmt w:val="bullet"/>
      <w:lvlText w:val="•"/>
      <w:lvlJc w:val="left"/>
      <w:pPr>
        <w:tabs>
          <w:tab w:val="num" w:pos="3600"/>
        </w:tabs>
        <w:ind w:left="3600" w:hanging="360"/>
      </w:pPr>
      <w:rPr>
        <w:rFonts w:ascii="Arial" w:hAnsi="Arial" w:hint="default"/>
      </w:rPr>
    </w:lvl>
    <w:lvl w:ilvl="5" w:tplc="5CA6E2AA" w:tentative="1">
      <w:start w:val="1"/>
      <w:numFmt w:val="bullet"/>
      <w:lvlText w:val="•"/>
      <w:lvlJc w:val="left"/>
      <w:pPr>
        <w:tabs>
          <w:tab w:val="num" w:pos="4320"/>
        </w:tabs>
        <w:ind w:left="4320" w:hanging="360"/>
      </w:pPr>
      <w:rPr>
        <w:rFonts w:ascii="Arial" w:hAnsi="Arial" w:hint="default"/>
      </w:rPr>
    </w:lvl>
    <w:lvl w:ilvl="6" w:tplc="346214C0" w:tentative="1">
      <w:start w:val="1"/>
      <w:numFmt w:val="bullet"/>
      <w:lvlText w:val="•"/>
      <w:lvlJc w:val="left"/>
      <w:pPr>
        <w:tabs>
          <w:tab w:val="num" w:pos="5040"/>
        </w:tabs>
        <w:ind w:left="5040" w:hanging="360"/>
      </w:pPr>
      <w:rPr>
        <w:rFonts w:ascii="Arial" w:hAnsi="Arial" w:hint="default"/>
      </w:rPr>
    </w:lvl>
    <w:lvl w:ilvl="7" w:tplc="5AF83F98" w:tentative="1">
      <w:start w:val="1"/>
      <w:numFmt w:val="bullet"/>
      <w:lvlText w:val="•"/>
      <w:lvlJc w:val="left"/>
      <w:pPr>
        <w:tabs>
          <w:tab w:val="num" w:pos="5760"/>
        </w:tabs>
        <w:ind w:left="5760" w:hanging="360"/>
      </w:pPr>
      <w:rPr>
        <w:rFonts w:ascii="Arial" w:hAnsi="Arial" w:hint="default"/>
      </w:rPr>
    </w:lvl>
    <w:lvl w:ilvl="8" w:tplc="1CAEAE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8E1558B"/>
    <w:multiLevelType w:val="hybridMultilevel"/>
    <w:tmpl w:val="1E702F66"/>
    <w:lvl w:ilvl="0" w:tplc="E3E67C64">
      <w:start w:val="1"/>
      <w:numFmt w:val="bullet"/>
      <w:lvlText w:val="•"/>
      <w:lvlJc w:val="left"/>
      <w:pPr>
        <w:tabs>
          <w:tab w:val="num" w:pos="720"/>
        </w:tabs>
        <w:ind w:left="720" w:hanging="360"/>
      </w:pPr>
      <w:rPr>
        <w:rFonts w:ascii="Arial" w:hAnsi="Arial" w:hint="default"/>
      </w:rPr>
    </w:lvl>
    <w:lvl w:ilvl="1" w:tplc="A22CE6BC">
      <w:start w:val="1"/>
      <w:numFmt w:val="bullet"/>
      <w:lvlText w:val="•"/>
      <w:lvlJc w:val="left"/>
      <w:pPr>
        <w:tabs>
          <w:tab w:val="num" w:pos="1440"/>
        </w:tabs>
        <w:ind w:left="1440" w:hanging="360"/>
      </w:pPr>
      <w:rPr>
        <w:rFonts w:ascii="Arial" w:hAnsi="Arial" w:hint="default"/>
      </w:rPr>
    </w:lvl>
    <w:lvl w:ilvl="2" w:tplc="37144E64" w:tentative="1">
      <w:start w:val="1"/>
      <w:numFmt w:val="bullet"/>
      <w:lvlText w:val="•"/>
      <w:lvlJc w:val="left"/>
      <w:pPr>
        <w:tabs>
          <w:tab w:val="num" w:pos="2160"/>
        </w:tabs>
        <w:ind w:left="2160" w:hanging="360"/>
      </w:pPr>
      <w:rPr>
        <w:rFonts w:ascii="Arial" w:hAnsi="Arial" w:hint="default"/>
      </w:rPr>
    </w:lvl>
    <w:lvl w:ilvl="3" w:tplc="DD6E6A5A" w:tentative="1">
      <w:start w:val="1"/>
      <w:numFmt w:val="bullet"/>
      <w:lvlText w:val="•"/>
      <w:lvlJc w:val="left"/>
      <w:pPr>
        <w:tabs>
          <w:tab w:val="num" w:pos="2880"/>
        </w:tabs>
        <w:ind w:left="2880" w:hanging="360"/>
      </w:pPr>
      <w:rPr>
        <w:rFonts w:ascii="Arial" w:hAnsi="Arial" w:hint="default"/>
      </w:rPr>
    </w:lvl>
    <w:lvl w:ilvl="4" w:tplc="6710615E" w:tentative="1">
      <w:start w:val="1"/>
      <w:numFmt w:val="bullet"/>
      <w:lvlText w:val="•"/>
      <w:lvlJc w:val="left"/>
      <w:pPr>
        <w:tabs>
          <w:tab w:val="num" w:pos="3600"/>
        </w:tabs>
        <w:ind w:left="3600" w:hanging="360"/>
      </w:pPr>
      <w:rPr>
        <w:rFonts w:ascii="Arial" w:hAnsi="Arial" w:hint="default"/>
      </w:rPr>
    </w:lvl>
    <w:lvl w:ilvl="5" w:tplc="B1766C3A" w:tentative="1">
      <w:start w:val="1"/>
      <w:numFmt w:val="bullet"/>
      <w:lvlText w:val="•"/>
      <w:lvlJc w:val="left"/>
      <w:pPr>
        <w:tabs>
          <w:tab w:val="num" w:pos="4320"/>
        </w:tabs>
        <w:ind w:left="4320" w:hanging="360"/>
      </w:pPr>
      <w:rPr>
        <w:rFonts w:ascii="Arial" w:hAnsi="Arial" w:hint="default"/>
      </w:rPr>
    </w:lvl>
    <w:lvl w:ilvl="6" w:tplc="8B12ACF2" w:tentative="1">
      <w:start w:val="1"/>
      <w:numFmt w:val="bullet"/>
      <w:lvlText w:val="•"/>
      <w:lvlJc w:val="left"/>
      <w:pPr>
        <w:tabs>
          <w:tab w:val="num" w:pos="5040"/>
        </w:tabs>
        <w:ind w:left="5040" w:hanging="360"/>
      </w:pPr>
      <w:rPr>
        <w:rFonts w:ascii="Arial" w:hAnsi="Arial" w:hint="default"/>
      </w:rPr>
    </w:lvl>
    <w:lvl w:ilvl="7" w:tplc="6C50AA66" w:tentative="1">
      <w:start w:val="1"/>
      <w:numFmt w:val="bullet"/>
      <w:lvlText w:val="•"/>
      <w:lvlJc w:val="left"/>
      <w:pPr>
        <w:tabs>
          <w:tab w:val="num" w:pos="5760"/>
        </w:tabs>
        <w:ind w:left="5760" w:hanging="360"/>
      </w:pPr>
      <w:rPr>
        <w:rFonts w:ascii="Arial" w:hAnsi="Arial" w:hint="default"/>
      </w:rPr>
    </w:lvl>
    <w:lvl w:ilvl="8" w:tplc="B4EEAEF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44D0E90"/>
    <w:multiLevelType w:val="hybridMultilevel"/>
    <w:tmpl w:val="BD3A07BA"/>
    <w:lvl w:ilvl="0" w:tplc="E1146F9C">
      <w:start w:val="1"/>
      <w:numFmt w:val="bullet"/>
      <w:lvlText w:val="•"/>
      <w:lvlJc w:val="left"/>
      <w:pPr>
        <w:tabs>
          <w:tab w:val="num" w:pos="720"/>
        </w:tabs>
        <w:ind w:left="720" w:hanging="360"/>
      </w:pPr>
      <w:rPr>
        <w:rFonts w:ascii="Arial" w:hAnsi="Arial" w:hint="default"/>
      </w:rPr>
    </w:lvl>
    <w:lvl w:ilvl="1" w:tplc="45100D1C">
      <w:start w:val="22528"/>
      <w:numFmt w:val="bullet"/>
      <w:lvlText w:val="•"/>
      <w:lvlJc w:val="left"/>
      <w:pPr>
        <w:tabs>
          <w:tab w:val="num" w:pos="1440"/>
        </w:tabs>
        <w:ind w:left="1440" w:hanging="360"/>
      </w:pPr>
      <w:rPr>
        <w:rFonts w:ascii="Arial" w:hAnsi="Arial" w:hint="default"/>
      </w:rPr>
    </w:lvl>
    <w:lvl w:ilvl="2" w:tplc="3020A938" w:tentative="1">
      <w:start w:val="1"/>
      <w:numFmt w:val="bullet"/>
      <w:lvlText w:val="•"/>
      <w:lvlJc w:val="left"/>
      <w:pPr>
        <w:tabs>
          <w:tab w:val="num" w:pos="2160"/>
        </w:tabs>
        <w:ind w:left="2160" w:hanging="360"/>
      </w:pPr>
      <w:rPr>
        <w:rFonts w:ascii="Arial" w:hAnsi="Arial" w:hint="default"/>
      </w:rPr>
    </w:lvl>
    <w:lvl w:ilvl="3" w:tplc="4BF67A80" w:tentative="1">
      <w:start w:val="1"/>
      <w:numFmt w:val="bullet"/>
      <w:lvlText w:val="•"/>
      <w:lvlJc w:val="left"/>
      <w:pPr>
        <w:tabs>
          <w:tab w:val="num" w:pos="2880"/>
        </w:tabs>
        <w:ind w:left="2880" w:hanging="360"/>
      </w:pPr>
      <w:rPr>
        <w:rFonts w:ascii="Arial" w:hAnsi="Arial" w:hint="default"/>
      </w:rPr>
    </w:lvl>
    <w:lvl w:ilvl="4" w:tplc="F50EB670" w:tentative="1">
      <w:start w:val="1"/>
      <w:numFmt w:val="bullet"/>
      <w:lvlText w:val="•"/>
      <w:lvlJc w:val="left"/>
      <w:pPr>
        <w:tabs>
          <w:tab w:val="num" w:pos="3600"/>
        </w:tabs>
        <w:ind w:left="3600" w:hanging="360"/>
      </w:pPr>
      <w:rPr>
        <w:rFonts w:ascii="Arial" w:hAnsi="Arial" w:hint="default"/>
      </w:rPr>
    </w:lvl>
    <w:lvl w:ilvl="5" w:tplc="6622AA06" w:tentative="1">
      <w:start w:val="1"/>
      <w:numFmt w:val="bullet"/>
      <w:lvlText w:val="•"/>
      <w:lvlJc w:val="left"/>
      <w:pPr>
        <w:tabs>
          <w:tab w:val="num" w:pos="4320"/>
        </w:tabs>
        <w:ind w:left="4320" w:hanging="360"/>
      </w:pPr>
      <w:rPr>
        <w:rFonts w:ascii="Arial" w:hAnsi="Arial" w:hint="default"/>
      </w:rPr>
    </w:lvl>
    <w:lvl w:ilvl="6" w:tplc="3C2A8478" w:tentative="1">
      <w:start w:val="1"/>
      <w:numFmt w:val="bullet"/>
      <w:lvlText w:val="•"/>
      <w:lvlJc w:val="left"/>
      <w:pPr>
        <w:tabs>
          <w:tab w:val="num" w:pos="5040"/>
        </w:tabs>
        <w:ind w:left="5040" w:hanging="360"/>
      </w:pPr>
      <w:rPr>
        <w:rFonts w:ascii="Arial" w:hAnsi="Arial" w:hint="default"/>
      </w:rPr>
    </w:lvl>
    <w:lvl w:ilvl="7" w:tplc="65EEFACC" w:tentative="1">
      <w:start w:val="1"/>
      <w:numFmt w:val="bullet"/>
      <w:lvlText w:val="•"/>
      <w:lvlJc w:val="left"/>
      <w:pPr>
        <w:tabs>
          <w:tab w:val="num" w:pos="5760"/>
        </w:tabs>
        <w:ind w:left="5760" w:hanging="360"/>
      </w:pPr>
      <w:rPr>
        <w:rFonts w:ascii="Arial" w:hAnsi="Arial" w:hint="default"/>
      </w:rPr>
    </w:lvl>
    <w:lvl w:ilvl="8" w:tplc="15E0A5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57F62F1"/>
    <w:multiLevelType w:val="hybridMultilevel"/>
    <w:tmpl w:val="EBC6CA00"/>
    <w:lvl w:ilvl="0" w:tplc="141243A4">
      <w:start w:val="1"/>
      <w:numFmt w:val="bullet"/>
      <w:lvlText w:val="•"/>
      <w:lvlJc w:val="left"/>
      <w:pPr>
        <w:tabs>
          <w:tab w:val="num" w:pos="720"/>
        </w:tabs>
        <w:ind w:left="720" w:hanging="360"/>
      </w:pPr>
      <w:rPr>
        <w:rFonts w:ascii="Arial" w:hAnsi="Arial" w:hint="default"/>
      </w:rPr>
    </w:lvl>
    <w:lvl w:ilvl="1" w:tplc="472CC2A4" w:tentative="1">
      <w:start w:val="1"/>
      <w:numFmt w:val="bullet"/>
      <w:lvlText w:val="•"/>
      <w:lvlJc w:val="left"/>
      <w:pPr>
        <w:tabs>
          <w:tab w:val="num" w:pos="1440"/>
        </w:tabs>
        <w:ind w:left="1440" w:hanging="360"/>
      </w:pPr>
      <w:rPr>
        <w:rFonts w:ascii="Arial" w:hAnsi="Arial" w:hint="default"/>
      </w:rPr>
    </w:lvl>
    <w:lvl w:ilvl="2" w:tplc="8C7C096A" w:tentative="1">
      <w:start w:val="1"/>
      <w:numFmt w:val="bullet"/>
      <w:lvlText w:val="•"/>
      <w:lvlJc w:val="left"/>
      <w:pPr>
        <w:tabs>
          <w:tab w:val="num" w:pos="2160"/>
        </w:tabs>
        <w:ind w:left="2160" w:hanging="360"/>
      </w:pPr>
      <w:rPr>
        <w:rFonts w:ascii="Arial" w:hAnsi="Arial" w:hint="default"/>
      </w:rPr>
    </w:lvl>
    <w:lvl w:ilvl="3" w:tplc="9EF6D56A" w:tentative="1">
      <w:start w:val="1"/>
      <w:numFmt w:val="bullet"/>
      <w:lvlText w:val="•"/>
      <w:lvlJc w:val="left"/>
      <w:pPr>
        <w:tabs>
          <w:tab w:val="num" w:pos="2880"/>
        </w:tabs>
        <w:ind w:left="2880" w:hanging="360"/>
      </w:pPr>
      <w:rPr>
        <w:rFonts w:ascii="Arial" w:hAnsi="Arial" w:hint="default"/>
      </w:rPr>
    </w:lvl>
    <w:lvl w:ilvl="4" w:tplc="E0AE170A" w:tentative="1">
      <w:start w:val="1"/>
      <w:numFmt w:val="bullet"/>
      <w:lvlText w:val="•"/>
      <w:lvlJc w:val="left"/>
      <w:pPr>
        <w:tabs>
          <w:tab w:val="num" w:pos="3600"/>
        </w:tabs>
        <w:ind w:left="3600" w:hanging="360"/>
      </w:pPr>
      <w:rPr>
        <w:rFonts w:ascii="Arial" w:hAnsi="Arial" w:hint="default"/>
      </w:rPr>
    </w:lvl>
    <w:lvl w:ilvl="5" w:tplc="3DDCACDE" w:tentative="1">
      <w:start w:val="1"/>
      <w:numFmt w:val="bullet"/>
      <w:lvlText w:val="•"/>
      <w:lvlJc w:val="left"/>
      <w:pPr>
        <w:tabs>
          <w:tab w:val="num" w:pos="4320"/>
        </w:tabs>
        <w:ind w:left="4320" w:hanging="360"/>
      </w:pPr>
      <w:rPr>
        <w:rFonts w:ascii="Arial" w:hAnsi="Arial" w:hint="default"/>
      </w:rPr>
    </w:lvl>
    <w:lvl w:ilvl="6" w:tplc="5CFEE82C" w:tentative="1">
      <w:start w:val="1"/>
      <w:numFmt w:val="bullet"/>
      <w:lvlText w:val="•"/>
      <w:lvlJc w:val="left"/>
      <w:pPr>
        <w:tabs>
          <w:tab w:val="num" w:pos="5040"/>
        </w:tabs>
        <w:ind w:left="5040" w:hanging="360"/>
      </w:pPr>
      <w:rPr>
        <w:rFonts w:ascii="Arial" w:hAnsi="Arial" w:hint="default"/>
      </w:rPr>
    </w:lvl>
    <w:lvl w:ilvl="7" w:tplc="66C88714" w:tentative="1">
      <w:start w:val="1"/>
      <w:numFmt w:val="bullet"/>
      <w:lvlText w:val="•"/>
      <w:lvlJc w:val="left"/>
      <w:pPr>
        <w:tabs>
          <w:tab w:val="num" w:pos="5760"/>
        </w:tabs>
        <w:ind w:left="5760" w:hanging="360"/>
      </w:pPr>
      <w:rPr>
        <w:rFonts w:ascii="Arial" w:hAnsi="Arial" w:hint="default"/>
      </w:rPr>
    </w:lvl>
    <w:lvl w:ilvl="8" w:tplc="712064D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7"/>
  </w:num>
  <w:num w:numId="3">
    <w:abstractNumId w:val="9"/>
  </w:num>
  <w:num w:numId="4">
    <w:abstractNumId w:val="0"/>
  </w:num>
  <w:num w:numId="5">
    <w:abstractNumId w:val="2"/>
  </w:num>
  <w:num w:numId="6">
    <w:abstractNumId w:val="6"/>
  </w:num>
  <w:num w:numId="7">
    <w:abstractNumId w:val="3"/>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63"/>
    <w:rsid w:val="000A46E2"/>
    <w:rsid w:val="000D3C8D"/>
    <w:rsid w:val="000D3D9F"/>
    <w:rsid w:val="000F3D13"/>
    <w:rsid w:val="000F7BBA"/>
    <w:rsid w:val="0014422E"/>
    <w:rsid w:val="00144FED"/>
    <w:rsid w:val="001A0B25"/>
    <w:rsid w:val="001A2BEB"/>
    <w:rsid w:val="001A56F2"/>
    <w:rsid w:val="002520CF"/>
    <w:rsid w:val="00274586"/>
    <w:rsid w:val="0028648D"/>
    <w:rsid w:val="002864F2"/>
    <w:rsid w:val="0029109D"/>
    <w:rsid w:val="002C60D0"/>
    <w:rsid w:val="002D228E"/>
    <w:rsid w:val="002D43BE"/>
    <w:rsid w:val="002D4F52"/>
    <w:rsid w:val="002E2D54"/>
    <w:rsid w:val="002E3D65"/>
    <w:rsid w:val="002F2BD6"/>
    <w:rsid w:val="0035068B"/>
    <w:rsid w:val="0036291C"/>
    <w:rsid w:val="0039684A"/>
    <w:rsid w:val="003D74B3"/>
    <w:rsid w:val="0045542C"/>
    <w:rsid w:val="00473461"/>
    <w:rsid w:val="00494158"/>
    <w:rsid w:val="0052274A"/>
    <w:rsid w:val="00522EFA"/>
    <w:rsid w:val="00525BDE"/>
    <w:rsid w:val="005500BC"/>
    <w:rsid w:val="005B13CE"/>
    <w:rsid w:val="005E25E0"/>
    <w:rsid w:val="005E6252"/>
    <w:rsid w:val="005F2949"/>
    <w:rsid w:val="00634323"/>
    <w:rsid w:val="00654B8C"/>
    <w:rsid w:val="0066359B"/>
    <w:rsid w:val="0066388C"/>
    <w:rsid w:val="00665767"/>
    <w:rsid w:val="006B6375"/>
    <w:rsid w:val="006E413C"/>
    <w:rsid w:val="0070299E"/>
    <w:rsid w:val="00740A00"/>
    <w:rsid w:val="00747DC8"/>
    <w:rsid w:val="007A5207"/>
    <w:rsid w:val="007F78A4"/>
    <w:rsid w:val="0082352C"/>
    <w:rsid w:val="00830B79"/>
    <w:rsid w:val="00874FA4"/>
    <w:rsid w:val="008B3088"/>
    <w:rsid w:val="008E2118"/>
    <w:rsid w:val="00931549"/>
    <w:rsid w:val="009931C6"/>
    <w:rsid w:val="009E1A14"/>
    <w:rsid w:val="00A43294"/>
    <w:rsid w:val="00A532BB"/>
    <w:rsid w:val="00A64F26"/>
    <w:rsid w:val="00A65316"/>
    <w:rsid w:val="00A81759"/>
    <w:rsid w:val="00A96D25"/>
    <w:rsid w:val="00AD401A"/>
    <w:rsid w:val="00B82E87"/>
    <w:rsid w:val="00BA029D"/>
    <w:rsid w:val="00C161CC"/>
    <w:rsid w:val="00C24E63"/>
    <w:rsid w:val="00CA69C8"/>
    <w:rsid w:val="00CF48CC"/>
    <w:rsid w:val="00D165E7"/>
    <w:rsid w:val="00D64C06"/>
    <w:rsid w:val="00D81397"/>
    <w:rsid w:val="00D95FFA"/>
    <w:rsid w:val="00DA3AA6"/>
    <w:rsid w:val="00DB2A0E"/>
    <w:rsid w:val="00E00A09"/>
    <w:rsid w:val="00E1306E"/>
    <w:rsid w:val="00E33B85"/>
    <w:rsid w:val="00E54E9D"/>
    <w:rsid w:val="00E73AFE"/>
    <w:rsid w:val="00E91AFC"/>
    <w:rsid w:val="00EE4C17"/>
    <w:rsid w:val="00F16538"/>
    <w:rsid w:val="00F362C9"/>
    <w:rsid w:val="00F93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C3DE65"/>
  <w15:chartTrackingRefBased/>
  <w15:docId w15:val="{7A8F4567-2E1A-48CD-A06D-5F45E3E2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06E"/>
    <w:pPr>
      <w:widowControl w:val="0"/>
      <w:jc w:val="both"/>
    </w:pPr>
    <w:rPr>
      <w:rFonts w:eastAsia="BIZ UDゴシック"/>
    </w:rPr>
  </w:style>
  <w:style w:type="paragraph" w:styleId="1">
    <w:name w:val="heading 1"/>
    <w:basedOn w:val="a"/>
    <w:next w:val="a"/>
    <w:link w:val="10"/>
    <w:uiPriority w:val="9"/>
    <w:qFormat/>
    <w:rsid w:val="00F16538"/>
    <w:pPr>
      <w:keepNext/>
      <w:outlineLvl w:val="0"/>
    </w:pPr>
    <w:rPr>
      <w:rFonts w:asciiTheme="majorHAnsi" w:hAnsiTheme="majorHAnsi" w:cstheme="majorBidi"/>
      <w:szCs w:val="24"/>
    </w:rPr>
  </w:style>
  <w:style w:type="paragraph" w:styleId="2">
    <w:name w:val="heading 2"/>
    <w:basedOn w:val="a"/>
    <w:next w:val="a"/>
    <w:link w:val="20"/>
    <w:uiPriority w:val="9"/>
    <w:semiHidden/>
    <w:unhideWhenUsed/>
    <w:qFormat/>
    <w:rsid w:val="000D3C8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6538"/>
    <w:rPr>
      <w:rFonts w:asciiTheme="majorHAnsi" w:eastAsia="BIZ UDゴシック" w:hAnsiTheme="majorHAnsi" w:cstheme="majorBidi"/>
      <w:szCs w:val="24"/>
    </w:rPr>
  </w:style>
  <w:style w:type="paragraph" w:styleId="Web">
    <w:name w:val="Normal (Web)"/>
    <w:basedOn w:val="a"/>
    <w:uiPriority w:val="99"/>
    <w:semiHidden/>
    <w:unhideWhenUsed/>
    <w:rsid w:val="000D3C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semiHidden/>
    <w:rsid w:val="000D3C8D"/>
    <w:rPr>
      <w:rFonts w:asciiTheme="majorHAnsi" w:eastAsia="BIZ UDゴシック" w:hAnsiTheme="majorHAnsi" w:cstheme="majorBidi"/>
    </w:rPr>
  </w:style>
  <w:style w:type="paragraph" w:styleId="a3">
    <w:name w:val="List Paragraph"/>
    <w:basedOn w:val="a"/>
    <w:uiPriority w:val="34"/>
    <w:qFormat/>
    <w:rsid w:val="00473461"/>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66359B"/>
    <w:pPr>
      <w:tabs>
        <w:tab w:val="center" w:pos="4252"/>
        <w:tab w:val="right" w:pos="8504"/>
      </w:tabs>
      <w:snapToGrid w:val="0"/>
    </w:pPr>
  </w:style>
  <w:style w:type="character" w:customStyle="1" w:styleId="a5">
    <w:name w:val="ヘッダー (文字)"/>
    <w:basedOn w:val="a0"/>
    <w:link w:val="a4"/>
    <w:uiPriority w:val="99"/>
    <w:rsid w:val="0066359B"/>
    <w:rPr>
      <w:rFonts w:eastAsia="BIZ UDゴシック"/>
    </w:rPr>
  </w:style>
  <w:style w:type="paragraph" w:styleId="a6">
    <w:name w:val="footer"/>
    <w:basedOn w:val="a"/>
    <w:link w:val="a7"/>
    <w:uiPriority w:val="99"/>
    <w:unhideWhenUsed/>
    <w:rsid w:val="0066359B"/>
    <w:pPr>
      <w:tabs>
        <w:tab w:val="center" w:pos="4252"/>
        <w:tab w:val="right" w:pos="8504"/>
      </w:tabs>
      <w:snapToGrid w:val="0"/>
    </w:pPr>
  </w:style>
  <w:style w:type="character" w:customStyle="1" w:styleId="a7">
    <w:name w:val="フッター (文字)"/>
    <w:basedOn w:val="a0"/>
    <w:link w:val="a6"/>
    <w:uiPriority w:val="99"/>
    <w:rsid w:val="0066359B"/>
    <w:rPr>
      <w:rFonts w:eastAsia="BIZ UD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24884">
      <w:bodyDiv w:val="1"/>
      <w:marLeft w:val="0"/>
      <w:marRight w:val="0"/>
      <w:marTop w:val="0"/>
      <w:marBottom w:val="0"/>
      <w:divBdr>
        <w:top w:val="none" w:sz="0" w:space="0" w:color="auto"/>
        <w:left w:val="none" w:sz="0" w:space="0" w:color="auto"/>
        <w:bottom w:val="none" w:sz="0" w:space="0" w:color="auto"/>
        <w:right w:val="none" w:sz="0" w:space="0" w:color="auto"/>
      </w:divBdr>
    </w:div>
    <w:div w:id="143859034">
      <w:bodyDiv w:val="1"/>
      <w:marLeft w:val="0"/>
      <w:marRight w:val="0"/>
      <w:marTop w:val="0"/>
      <w:marBottom w:val="0"/>
      <w:divBdr>
        <w:top w:val="none" w:sz="0" w:space="0" w:color="auto"/>
        <w:left w:val="none" w:sz="0" w:space="0" w:color="auto"/>
        <w:bottom w:val="none" w:sz="0" w:space="0" w:color="auto"/>
        <w:right w:val="none" w:sz="0" w:space="0" w:color="auto"/>
      </w:divBdr>
    </w:div>
    <w:div w:id="189488200">
      <w:bodyDiv w:val="1"/>
      <w:marLeft w:val="0"/>
      <w:marRight w:val="0"/>
      <w:marTop w:val="0"/>
      <w:marBottom w:val="0"/>
      <w:divBdr>
        <w:top w:val="none" w:sz="0" w:space="0" w:color="auto"/>
        <w:left w:val="none" w:sz="0" w:space="0" w:color="auto"/>
        <w:bottom w:val="none" w:sz="0" w:space="0" w:color="auto"/>
        <w:right w:val="none" w:sz="0" w:space="0" w:color="auto"/>
      </w:divBdr>
    </w:div>
    <w:div w:id="236062427">
      <w:bodyDiv w:val="1"/>
      <w:marLeft w:val="0"/>
      <w:marRight w:val="0"/>
      <w:marTop w:val="0"/>
      <w:marBottom w:val="0"/>
      <w:divBdr>
        <w:top w:val="none" w:sz="0" w:space="0" w:color="auto"/>
        <w:left w:val="none" w:sz="0" w:space="0" w:color="auto"/>
        <w:bottom w:val="none" w:sz="0" w:space="0" w:color="auto"/>
        <w:right w:val="none" w:sz="0" w:space="0" w:color="auto"/>
      </w:divBdr>
    </w:div>
    <w:div w:id="285545861">
      <w:bodyDiv w:val="1"/>
      <w:marLeft w:val="0"/>
      <w:marRight w:val="0"/>
      <w:marTop w:val="0"/>
      <w:marBottom w:val="0"/>
      <w:divBdr>
        <w:top w:val="none" w:sz="0" w:space="0" w:color="auto"/>
        <w:left w:val="none" w:sz="0" w:space="0" w:color="auto"/>
        <w:bottom w:val="none" w:sz="0" w:space="0" w:color="auto"/>
        <w:right w:val="none" w:sz="0" w:space="0" w:color="auto"/>
      </w:divBdr>
    </w:div>
    <w:div w:id="340162970">
      <w:bodyDiv w:val="1"/>
      <w:marLeft w:val="0"/>
      <w:marRight w:val="0"/>
      <w:marTop w:val="0"/>
      <w:marBottom w:val="0"/>
      <w:divBdr>
        <w:top w:val="none" w:sz="0" w:space="0" w:color="auto"/>
        <w:left w:val="none" w:sz="0" w:space="0" w:color="auto"/>
        <w:bottom w:val="none" w:sz="0" w:space="0" w:color="auto"/>
        <w:right w:val="none" w:sz="0" w:space="0" w:color="auto"/>
      </w:divBdr>
    </w:div>
    <w:div w:id="507520056">
      <w:bodyDiv w:val="1"/>
      <w:marLeft w:val="0"/>
      <w:marRight w:val="0"/>
      <w:marTop w:val="0"/>
      <w:marBottom w:val="0"/>
      <w:divBdr>
        <w:top w:val="none" w:sz="0" w:space="0" w:color="auto"/>
        <w:left w:val="none" w:sz="0" w:space="0" w:color="auto"/>
        <w:bottom w:val="none" w:sz="0" w:space="0" w:color="auto"/>
        <w:right w:val="none" w:sz="0" w:space="0" w:color="auto"/>
      </w:divBdr>
      <w:divsChild>
        <w:div w:id="1772583745">
          <w:marLeft w:val="360"/>
          <w:marRight w:val="0"/>
          <w:marTop w:val="200"/>
          <w:marBottom w:val="0"/>
          <w:divBdr>
            <w:top w:val="none" w:sz="0" w:space="0" w:color="auto"/>
            <w:left w:val="none" w:sz="0" w:space="0" w:color="auto"/>
            <w:bottom w:val="none" w:sz="0" w:space="0" w:color="auto"/>
            <w:right w:val="none" w:sz="0" w:space="0" w:color="auto"/>
          </w:divBdr>
        </w:div>
      </w:divsChild>
    </w:div>
    <w:div w:id="716123072">
      <w:bodyDiv w:val="1"/>
      <w:marLeft w:val="0"/>
      <w:marRight w:val="0"/>
      <w:marTop w:val="0"/>
      <w:marBottom w:val="0"/>
      <w:divBdr>
        <w:top w:val="none" w:sz="0" w:space="0" w:color="auto"/>
        <w:left w:val="none" w:sz="0" w:space="0" w:color="auto"/>
        <w:bottom w:val="none" w:sz="0" w:space="0" w:color="auto"/>
        <w:right w:val="none" w:sz="0" w:space="0" w:color="auto"/>
      </w:divBdr>
    </w:div>
    <w:div w:id="967472226">
      <w:bodyDiv w:val="1"/>
      <w:marLeft w:val="0"/>
      <w:marRight w:val="0"/>
      <w:marTop w:val="0"/>
      <w:marBottom w:val="0"/>
      <w:divBdr>
        <w:top w:val="none" w:sz="0" w:space="0" w:color="auto"/>
        <w:left w:val="none" w:sz="0" w:space="0" w:color="auto"/>
        <w:bottom w:val="none" w:sz="0" w:space="0" w:color="auto"/>
        <w:right w:val="none" w:sz="0" w:space="0" w:color="auto"/>
      </w:divBdr>
    </w:div>
    <w:div w:id="1020546815">
      <w:bodyDiv w:val="1"/>
      <w:marLeft w:val="0"/>
      <w:marRight w:val="0"/>
      <w:marTop w:val="0"/>
      <w:marBottom w:val="0"/>
      <w:divBdr>
        <w:top w:val="none" w:sz="0" w:space="0" w:color="auto"/>
        <w:left w:val="none" w:sz="0" w:space="0" w:color="auto"/>
        <w:bottom w:val="none" w:sz="0" w:space="0" w:color="auto"/>
        <w:right w:val="none" w:sz="0" w:space="0" w:color="auto"/>
      </w:divBdr>
    </w:div>
    <w:div w:id="1076826620">
      <w:bodyDiv w:val="1"/>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360"/>
          <w:marRight w:val="0"/>
          <w:marTop w:val="200"/>
          <w:marBottom w:val="0"/>
          <w:divBdr>
            <w:top w:val="none" w:sz="0" w:space="0" w:color="auto"/>
            <w:left w:val="none" w:sz="0" w:space="0" w:color="auto"/>
            <w:bottom w:val="none" w:sz="0" w:space="0" w:color="auto"/>
            <w:right w:val="none" w:sz="0" w:space="0" w:color="auto"/>
          </w:divBdr>
        </w:div>
        <w:div w:id="822350194">
          <w:marLeft w:val="360"/>
          <w:marRight w:val="0"/>
          <w:marTop w:val="200"/>
          <w:marBottom w:val="0"/>
          <w:divBdr>
            <w:top w:val="none" w:sz="0" w:space="0" w:color="auto"/>
            <w:left w:val="none" w:sz="0" w:space="0" w:color="auto"/>
            <w:bottom w:val="none" w:sz="0" w:space="0" w:color="auto"/>
            <w:right w:val="none" w:sz="0" w:space="0" w:color="auto"/>
          </w:divBdr>
        </w:div>
      </w:divsChild>
    </w:div>
    <w:div w:id="1114593709">
      <w:bodyDiv w:val="1"/>
      <w:marLeft w:val="0"/>
      <w:marRight w:val="0"/>
      <w:marTop w:val="0"/>
      <w:marBottom w:val="0"/>
      <w:divBdr>
        <w:top w:val="none" w:sz="0" w:space="0" w:color="auto"/>
        <w:left w:val="none" w:sz="0" w:space="0" w:color="auto"/>
        <w:bottom w:val="none" w:sz="0" w:space="0" w:color="auto"/>
        <w:right w:val="none" w:sz="0" w:space="0" w:color="auto"/>
      </w:divBdr>
    </w:div>
    <w:div w:id="1329941798">
      <w:bodyDiv w:val="1"/>
      <w:marLeft w:val="0"/>
      <w:marRight w:val="0"/>
      <w:marTop w:val="0"/>
      <w:marBottom w:val="0"/>
      <w:divBdr>
        <w:top w:val="none" w:sz="0" w:space="0" w:color="auto"/>
        <w:left w:val="none" w:sz="0" w:space="0" w:color="auto"/>
        <w:bottom w:val="none" w:sz="0" w:space="0" w:color="auto"/>
        <w:right w:val="none" w:sz="0" w:space="0" w:color="auto"/>
      </w:divBdr>
      <w:divsChild>
        <w:div w:id="1690065954">
          <w:marLeft w:val="1080"/>
          <w:marRight w:val="0"/>
          <w:marTop w:val="100"/>
          <w:marBottom w:val="0"/>
          <w:divBdr>
            <w:top w:val="none" w:sz="0" w:space="0" w:color="auto"/>
            <w:left w:val="none" w:sz="0" w:space="0" w:color="auto"/>
            <w:bottom w:val="none" w:sz="0" w:space="0" w:color="auto"/>
            <w:right w:val="none" w:sz="0" w:space="0" w:color="auto"/>
          </w:divBdr>
        </w:div>
        <w:div w:id="1844009532">
          <w:marLeft w:val="1080"/>
          <w:marRight w:val="0"/>
          <w:marTop w:val="100"/>
          <w:marBottom w:val="0"/>
          <w:divBdr>
            <w:top w:val="none" w:sz="0" w:space="0" w:color="auto"/>
            <w:left w:val="none" w:sz="0" w:space="0" w:color="auto"/>
            <w:bottom w:val="none" w:sz="0" w:space="0" w:color="auto"/>
            <w:right w:val="none" w:sz="0" w:space="0" w:color="auto"/>
          </w:divBdr>
        </w:div>
      </w:divsChild>
    </w:div>
    <w:div w:id="1432969807">
      <w:bodyDiv w:val="1"/>
      <w:marLeft w:val="0"/>
      <w:marRight w:val="0"/>
      <w:marTop w:val="0"/>
      <w:marBottom w:val="0"/>
      <w:divBdr>
        <w:top w:val="none" w:sz="0" w:space="0" w:color="auto"/>
        <w:left w:val="none" w:sz="0" w:space="0" w:color="auto"/>
        <w:bottom w:val="none" w:sz="0" w:space="0" w:color="auto"/>
        <w:right w:val="none" w:sz="0" w:space="0" w:color="auto"/>
      </w:divBdr>
      <w:divsChild>
        <w:div w:id="1175341620">
          <w:marLeft w:val="360"/>
          <w:marRight w:val="0"/>
          <w:marTop w:val="200"/>
          <w:marBottom w:val="0"/>
          <w:divBdr>
            <w:top w:val="none" w:sz="0" w:space="0" w:color="auto"/>
            <w:left w:val="none" w:sz="0" w:space="0" w:color="auto"/>
            <w:bottom w:val="none" w:sz="0" w:space="0" w:color="auto"/>
            <w:right w:val="none" w:sz="0" w:space="0" w:color="auto"/>
          </w:divBdr>
        </w:div>
      </w:divsChild>
    </w:div>
    <w:div w:id="1453742485">
      <w:bodyDiv w:val="1"/>
      <w:marLeft w:val="0"/>
      <w:marRight w:val="0"/>
      <w:marTop w:val="0"/>
      <w:marBottom w:val="0"/>
      <w:divBdr>
        <w:top w:val="none" w:sz="0" w:space="0" w:color="auto"/>
        <w:left w:val="none" w:sz="0" w:space="0" w:color="auto"/>
        <w:bottom w:val="none" w:sz="0" w:space="0" w:color="auto"/>
        <w:right w:val="none" w:sz="0" w:space="0" w:color="auto"/>
      </w:divBdr>
    </w:div>
    <w:div w:id="1556239587">
      <w:bodyDiv w:val="1"/>
      <w:marLeft w:val="0"/>
      <w:marRight w:val="0"/>
      <w:marTop w:val="0"/>
      <w:marBottom w:val="0"/>
      <w:divBdr>
        <w:top w:val="none" w:sz="0" w:space="0" w:color="auto"/>
        <w:left w:val="none" w:sz="0" w:space="0" w:color="auto"/>
        <w:bottom w:val="none" w:sz="0" w:space="0" w:color="auto"/>
        <w:right w:val="none" w:sz="0" w:space="0" w:color="auto"/>
      </w:divBdr>
    </w:div>
    <w:div w:id="1919289872">
      <w:bodyDiv w:val="1"/>
      <w:marLeft w:val="0"/>
      <w:marRight w:val="0"/>
      <w:marTop w:val="0"/>
      <w:marBottom w:val="0"/>
      <w:divBdr>
        <w:top w:val="none" w:sz="0" w:space="0" w:color="auto"/>
        <w:left w:val="none" w:sz="0" w:space="0" w:color="auto"/>
        <w:bottom w:val="none" w:sz="0" w:space="0" w:color="auto"/>
        <w:right w:val="none" w:sz="0" w:space="0" w:color="auto"/>
      </w:divBdr>
      <w:divsChild>
        <w:div w:id="1437751095">
          <w:marLeft w:val="360"/>
          <w:marRight w:val="0"/>
          <w:marTop w:val="200"/>
          <w:marBottom w:val="0"/>
          <w:divBdr>
            <w:top w:val="none" w:sz="0" w:space="0" w:color="auto"/>
            <w:left w:val="none" w:sz="0" w:space="0" w:color="auto"/>
            <w:bottom w:val="none" w:sz="0" w:space="0" w:color="auto"/>
            <w:right w:val="none" w:sz="0" w:space="0" w:color="auto"/>
          </w:divBdr>
        </w:div>
      </w:divsChild>
    </w:div>
    <w:div w:id="2023434461">
      <w:bodyDiv w:val="1"/>
      <w:marLeft w:val="0"/>
      <w:marRight w:val="0"/>
      <w:marTop w:val="0"/>
      <w:marBottom w:val="0"/>
      <w:divBdr>
        <w:top w:val="none" w:sz="0" w:space="0" w:color="auto"/>
        <w:left w:val="none" w:sz="0" w:space="0" w:color="auto"/>
        <w:bottom w:val="none" w:sz="0" w:space="0" w:color="auto"/>
        <w:right w:val="none" w:sz="0" w:space="0" w:color="auto"/>
      </w:divBdr>
    </w:div>
    <w:div w:id="2140104968">
      <w:bodyDiv w:val="1"/>
      <w:marLeft w:val="0"/>
      <w:marRight w:val="0"/>
      <w:marTop w:val="0"/>
      <w:marBottom w:val="0"/>
      <w:divBdr>
        <w:top w:val="none" w:sz="0" w:space="0" w:color="auto"/>
        <w:left w:val="none" w:sz="0" w:space="0" w:color="auto"/>
        <w:bottom w:val="none" w:sz="0" w:space="0" w:color="auto"/>
        <w:right w:val="none" w:sz="0" w:space="0" w:color="auto"/>
      </w:divBdr>
      <w:divsChild>
        <w:div w:id="1539119577">
          <w:marLeft w:val="360"/>
          <w:marRight w:val="0"/>
          <w:marTop w:val="200"/>
          <w:marBottom w:val="0"/>
          <w:divBdr>
            <w:top w:val="none" w:sz="0" w:space="0" w:color="auto"/>
            <w:left w:val="none" w:sz="0" w:space="0" w:color="auto"/>
            <w:bottom w:val="none" w:sz="0" w:space="0" w:color="auto"/>
            <w:right w:val="none" w:sz="0" w:space="0" w:color="auto"/>
          </w:divBdr>
        </w:div>
        <w:div w:id="1474327967">
          <w:marLeft w:val="1080"/>
          <w:marRight w:val="0"/>
          <w:marTop w:val="100"/>
          <w:marBottom w:val="0"/>
          <w:divBdr>
            <w:top w:val="none" w:sz="0" w:space="0" w:color="auto"/>
            <w:left w:val="none" w:sz="0" w:space="0" w:color="auto"/>
            <w:bottom w:val="none" w:sz="0" w:space="0" w:color="auto"/>
            <w:right w:val="none" w:sz="0" w:space="0" w:color="auto"/>
          </w:divBdr>
        </w:div>
        <w:div w:id="1948386119">
          <w:marLeft w:val="1080"/>
          <w:marRight w:val="0"/>
          <w:marTop w:val="100"/>
          <w:marBottom w:val="0"/>
          <w:divBdr>
            <w:top w:val="none" w:sz="0" w:space="0" w:color="auto"/>
            <w:left w:val="none" w:sz="0" w:space="0" w:color="auto"/>
            <w:bottom w:val="none" w:sz="0" w:space="0" w:color="auto"/>
            <w:right w:val="none" w:sz="0" w:space="0" w:color="auto"/>
          </w:divBdr>
        </w:div>
        <w:div w:id="1507868711">
          <w:marLeft w:val="360"/>
          <w:marRight w:val="0"/>
          <w:marTop w:val="200"/>
          <w:marBottom w:val="0"/>
          <w:divBdr>
            <w:top w:val="none" w:sz="0" w:space="0" w:color="auto"/>
            <w:left w:val="none" w:sz="0" w:space="0" w:color="auto"/>
            <w:bottom w:val="none" w:sz="0" w:space="0" w:color="auto"/>
            <w:right w:val="none" w:sz="0" w:space="0" w:color="auto"/>
          </w:divBdr>
        </w:div>
        <w:div w:id="192807097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我澤 賢之</dc:creator>
  <cp:keywords/>
  <dc:description/>
  <cp:lastModifiedBy>我澤 賢之</cp:lastModifiedBy>
  <cp:revision>4</cp:revision>
  <dcterms:created xsi:type="dcterms:W3CDTF">2020-11-20T07:30:00Z</dcterms:created>
  <dcterms:modified xsi:type="dcterms:W3CDTF">2020-11-24T02:31:00Z</dcterms:modified>
</cp:coreProperties>
</file>