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04A8" w14:textId="2211D922" w:rsidR="00337568" w:rsidRPr="00CD2F65" w:rsidRDefault="00337568" w:rsidP="00337568">
      <w:pPr>
        <w:jc w:val="center"/>
        <w:rPr>
          <w:rFonts w:ascii="UD デジタル 教科書体 NK-R" w:eastAsia="UD デジタル 教科書体 NK-R" w:hint="eastAsia"/>
        </w:rPr>
      </w:pPr>
      <w:r w:rsidRPr="00CD2F65">
        <w:rPr>
          <w:rFonts w:ascii="UD デジタル 教科書体 NK-R" w:eastAsia="UD デジタル 教科書体 NK-R" w:hint="eastAsia"/>
          <w:b/>
          <w:bCs/>
        </w:rPr>
        <w:t>「見え方」に問題を抱える方と介護保険サービス（読み原稿）</w:t>
      </w:r>
    </w:p>
    <w:p w14:paraId="55107B19" w14:textId="5EDDE5E1" w:rsidR="00337568" w:rsidRPr="00CD2F65" w:rsidRDefault="00337568" w:rsidP="00337568">
      <w:pPr>
        <w:jc w:val="right"/>
        <w:rPr>
          <w:rFonts w:ascii="UD デジタル 教科書体 NK-R" w:eastAsia="UD デジタル 教科書体 NK-R" w:hint="eastAsia"/>
        </w:rPr>
      </w:pPr>
      <w:r w:rsidRPr="00CD2F65">
        <w:rPr>
          <w:rFonts w:ascii="UD デジタル 教科書体 NK-R" w:eastAsia="UD デジタル 教科書体 NK-R" w:hint="eastAsia"/>
        </w:rPr>
        <w:t>障害福祉部　齋藤崇志</w:t>
      </w:r>
    </w:p>
    <w:p w14:paraId="01C8DC35" w14:textId="11B48D36" w:rsidR="00337568" w:rsidRPr="00CD2F65" w:rsidRDefault="00337568">
      <w:pPr>
        <w:rPr>
          <w:rFonts w:ascii="UD デジタル 教科書体 NK-R" w:eastAsia="UD デジタル 教科書体 NK-R" w:hint="eastAsia"/>
        </w:rPr>
      </w:pPr>
    </w:p>
    <w:p w14:paraId="569A0DAF" w14:textId="3266EEF7" w:rsidR="00337568" w:rsidRPr="00CD2F65" w:rsidRDefault="00337568">
      <w:pPr>
        <w:rPr>
          <w:rFonts w:ascii="UD デジタル 教科書体 NK-R" w:eastAsia="UD デジタル 教科書体 NK-R" w:hint="eastAsia"/>
        </w:rPr>
      </w:pPr>
      <w:r w:rsidRPr="00CD2F65">
        <w:rPr>
          <w:rFonts w:ascii="UD デジタル 教科書体 NK-R" w:eastAsia="UD デジタル 教科書体 NK-R" w:hint="eastAsia"/>
        </w:rPr>
        <w:t>スライド１：</w:t>
      </w:r>
    </w:p>
    <w:p w14:paraId="2C718E40" w14:textId="77777777"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タイトルは、「</w:t>
      </w:r>
      <w:r w:rsidRPr="00CD2F65">
        <w:rPr>
          <w:rFonts w:ascii="UD デジタル 教科書体 NK-R" w:eastAsia="UD デジタル 教科書体 NK-R" w:hint="eastAsia"/>
          <w:b/>
          <w:bCs/>
        </w:rPr>
        <w:t>「見え方」に問題を抱える方と介護保険サービス</w:t>
      </w:r>
      <w:r w:rsidRPr="00CD2F65">
        <w:rPr>
          <w:rFonts w:ascii="UD デジタル 教科書体 NK-R" w:eastAsia="UD デジタル 教科書体 NK-R" w:hint="eastAsia"/>
        </w:rPr>
        <w:t>」です。</w:t>
      </w:r>
    </w:p>
    <w:p w14:paraId="1B6AE97F" w14:textId="77777777"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国立障害者リハビリテーションセンター研究所　齋藤崇志が発表いたします。</w:t>
      </w:r>
    </w:p>
    <w:p w14:paraId="31EA5239" w14:textId="280EE0E8" w:rsidR="00337568" w:rsidRPr="00CD2F65" w:rsidRDefault="00337568">
      <w:pPr>
        <w:rPr>
          <w:rFonts w:ascii="UD デジタル 教科書体 NK-R" w:eastAsia="UD デジタル 教科書体 NK-R" w:hint="eastAsia"/>
        </w:rPr>
      </w:pPr>
    </w:p>
    <w:p w14:paraId="5DD6F6ED" w14:textId="17E8E65F" w:rsidR="00337568" w:rsidRPr="00CD2F65" w:rsidRDefault="00337568">
      <w:pPr>
        <w:rPr>
          <w:rFonts w:ascii="UD デジタル 教科書体 NK-R" w:eastAsia="UD デジタル 教科書体 NK-R" w:hint="eastAsia"/>
        </w:rPr>
      </w:pPr>
      <w:r w:rsidRPr="00CD2F65">
        <w:rPr>
          <w:rFonts w:ascii="UD デジタル 教科書体 NK-R" w:eastAsia="UD デジタル 教科書体 NK-R" w:hint="eastAsia"/>
        </w:rPr>
        <w:t>スライド２：</w:t>
      </w:r>
    </w:p>
    <w:p w14:paraId="50DB3D9B" w14:textId="77777777"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眼の問題を抱える方の中で、介護保険サービスを利用する方は少なくありません。</w:t>
      </w:r>
    </w:p>
    <w:p w14:paraId="05D750EF" w14:textId="1658D396"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介護保険サービスは、ヘルパーや看護師といった医療や介護を専門的に学んだ専門職員によって提供されます。</w:t>
      </w:r>
    </w:p>
    <w:p w14:paraId="68B9CD2C" w14:textId="77777777" w:rsidR="00337568" w:rsidRPr="00CD2F65" w:rsidRDefault="00337568" w:rsidP="00337568">
      <w:pPr>
        <w:rPr>
          <w:rFonts w:ascii="UD デジタル 教科書体 NK-R" w:eastAsia="UD デジタル 教科書体 NK-R" w:hint="eastAsia"/>
        </w:rPr>
      </w:pPr>
    </w:p>
    <w:p w14:paraId="30488A56" w14:textId="77777777"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しかし、実際に介護サービスを利用する高齢の視覚障害者の中から、</w:t>
      </w:r>
    </w:p>
    <w:p w14:paraId="69EFD0D8" w14:textId="2740BE6F"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「視覚障害に配慮されておらず、サービス内容が不適切である」との意見があがっています。</w:t>
      </w:r>
    </w:p>
    <w:p w14:paraId="34ED7B33" w14:textId="77777777" w:rsidR="00337568" w:rsidRPr="00CD2F65" w:rsidRDefault="00337568" w:rsidP="00337568">
      <w:pPr>
        <w:rPr>
          <w:rFonts w:ascii="UD デジタル 教科書体 NK-R" w:eastAsia="UD デジタル 教科書体 NK-R" w:hint="eastAsia"/>
        </w:rPr>
      </w:pPr>
    </w:p>
    <w:p w14:paraId="302BD2E0" w14:textId="79D67FB0"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この研究では、</w:t>
      </w:r>
    </w:p>
    <w:p w14:paraId="1C459E23" w14:textId="77777777"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医療介護の専門家によって行われているはずの介護サービスが、</w:t>
      </w:r>
    </w:p>
    <w:p w14:paraId="20D91F9A" w14:textId="77777777"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なぜ、高齢の視覚障害者にとって不適切と言われてしまうのか？</w:t>
      </w:r>
    </w:p>
    <w:p w14:paraId="35D0787C" w14:textId="159C1B89"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その背景を調べてみました。</w:t>
      </w:r>
    </w:p>
    <w:p w14:paraId="5CDA937E" w14:textId="449E1FB3" w:rsidR="00337568" w:rsidRPr="00CD2F65" w:rsidRDefault="00337568">
      <w:pPr>
        <w:rPr>
          <w:rFonts w:ascii="UD デジタル 教科書体 NK-R" w:eastAsia="UD デジタル 教科書体 NK-R" w:hint="eastAsia"/>
        </w:rPr>
      </w:pPr>
    </w:p>
    <w:p w14:paraId="0132FE2F" w14:textId="652E26E1" w:rsidR="00337568" w:rsidRPr="00CD2F65" w:rsidRDefault="00337568">
      <w:pPr>
        <w:rPr>
          <w:rFonts w:ascii="UD デジタル 教科書体 NK-R" w:eastAsia="UD デジタル 教科書体 NK-R" w:hint="eastAsia"/>
        </w:rPr>
      </w:pPr>
      <w:r w:rsidRPr="00CD2F65">
        <w:rPr>
          <w:rFonts w:ascii="UD デジタル 教科書体 NK-R" w:eastAsia="UD デジタル 教科書体 NK-R" w:hint="eastAsia"/>
        </w:rPr>
        <w:t>スライド３：</w:t>
      </w:r>
    </w:p>
    <w:p w14:paraId="05109697" w14:textId="06C34F54"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調べる方法は、</w:t>
      </w:r>
    </w:p>
    <w:p w14:paraId="686DC3B8" w14:textId="1E129F40"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介護保険サービスに関わっている介護福祉士やケアマネジャー6名、</w:t>
      </w:r>
    </w:p>
    <w:p w14:paraId="55FA51C5" w14:textId="77777777"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実際に介護保険サービスを利用している高齢の視覚障害者4名、</w:t>
      </w:r>
    </w:p>
    <w:p w14:paraId="09815C64" w14:textId="77777777" w:rsidR="009755BE"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合計10名の方</w:t>
      </w:r>
      <w:r w:rsidR="009755BE" w:rsidRPr="00CD2F65">
        <w:rPr>
          <w:rFonts w:ascii="UD デジタル 教科書体 NK-R" w:eastAsia="UD デジタル 教科書体 NK-R" w:hint="eastAsia"/>
        </w:rPr>
        <w:t>に対して</w:t>
      </w:r>
      <w:r w:rsidRPr="00CD2F65">
        <w:rPr>
          <w:rFonts w:ascii="UD デジタル 教科書体 NK-R" w:eastAsia="UD デジタル 教科書体 NK-R" w:hint="eastAsia"/>
        </w:rPr>
        <w:t>、介護</w:t>
      </w:r>
      <w:r w:rsidR="00BF26F6" w:rsidRPr="00CD2F65">
        <w:rPr>
          <w:rFonts w:ascii="UD デジタル 教科書体 NK-R" w:eastAsia="UD デジタル 教科書体 NK-R" w:hint="eastAsia"/>
        </w:rPr>
        <w:t>サービスの利用</w:t>
      </w:r>
      <w:r w:rsidRPr="00CD2F65">
        <w:rPr>
          <w:rFonts w:ascii="UD デジタル 教科書体 NK-R" w:eastAsia="UD デジタル 教科書体 NK-R" w:hint="eastAsia"/>
        </w:rPr>
        <w:t>に関する経験談を</w:t>
      </w:r>
      <w:r w:rsidR="009755BE" w:rsidRPr="00CD2F65">
        <w:rPr>
          <w:rFonts w:ascii="UD デジタル 教科書体 NK-R" w:eastAsia="UD デジタル 教科書体 NK-R" w:hint="eastAsia"/>
        </w:rPr>
        <w:t>インタビューし</w:t>
      </w:r>
      <w:r w:rsidR="00BF26F6" w:rsidRPr="00CD2F65">
        <w:rPr>
          <w:rFonts w:ascii="UD デジタル 教科書体 NK-R" w:eastAsia="UD デジタル 教科書体 NK-R" w:hint="eastAsia"/>
        </w:rPr>
        <w:t>、</w:t>
      </w:r>
    </w:p>
    <w:p w14:paraId="41F11FB2" w14:textId="4674CA4A"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その</w:t>
      </w:r>
      <w:r w:rsidR="00BF26F6" w:rsidRPr="00CD2F65">
        <w:rPr>
          <w:rFonts w:ascii="UD デジタル 教科書体 NK-R" w:eastAsia="UD デジタル 教科書体 NK-R" w:hint="eastAsia"/>
        </w:rPr>
        <w:t>内容</w:t>
      </w:r>
      <w:r w:rsidRPr="00CD2F65">
        <w:rPr>
          <w:rFonts w:ascii="UD デジタル 教科書体 NK-R" w:eastAsia="UD デジタル 教科書体 NK-R" w:hint="eastAsia"/>
        </w:rPr>
        <w:t>を分析しました。</w:t>
      </w:r>
    </w:p>
    <w:p w14:paraId="369677A1" w14:textId="77777777" w:rsidR="00337568" w:rsidRPr="00CD2F65" w:rsidRDefault="00337568">
      <w:pPr>
        <w:rPr>
          <w:rFonts w:ascii="UD デジタル 教科書体 NK-R" w:eastAsia="UD デジタル 教科書体 NK-R" w:hint="eastAsia"/>
        </w:rPr>
      </w:pPr>
    </w:p>
    <w:p w14:paraId="7514C94B" w14:textId="5989BF58" w:rsidR="00337568" w:rsidRPr="00CD2F65" w:rsidRDefault="00337568">
      <w:pPr>
        <w:rPr>
          <w:rFonts w:ascii="UD デジタル 教科書体 NK-R" w:eastAsia="UD デジタル 教科書体 NK-R" w:hint="eastAsia"/>
        </w:rPr>
      </w:pPr>
      <w:r w:rsidRPr="00CD2F65">
        <w:rPr>
          <w:rFonts w:ascii="UD デジタル 教科書体 NK-R" w:eastAsia="UD デジタル 教科書体 NK-R" w:hint="eastAsia"/>
        </w:rPr>
        <w:t>スライド４：</w:t>
      </w:r>
    </w:p>
    <w:p w14:paraId="74E4CD03" w14:textId="56C8711D" w:rsidR="00337568" w:rsidRPr="00CD2F65" w:rsidRDefault="009755BE" w:rsidP="00337568">
      <w:pPr>
        <w:rPr>
          <w:rFonts w:ascii="UD デジタル 教科書体 NK-R" w:eastAsia="UD デジタル 教科書体 NK-R" w:hint="eastAsia"/>
        </w:rPr>
      </w:pPr>
      <w:r w:rsidRPr="00CD2F65">
        <w:rPr>
          <w:rFonts w:ascii="UD デジタル 教科書体 NK-R" w:eastAsia="UD デジタル 教科書体 NK-R" w:hint="eastAsia"/>
        </w:rPr>
        <w:t>経験</w:t>
      </w:r>
      <w:r w:rsidR="00337568" w:rsidRPr="00CD2F65">
        <w:rPr>
          <w:rFonts w:ascii="UD デジタル 教科書体 NK-R" w:eastAsia="UD デジタル 教科書体 NK-R" w:hint="eastAsia"/>
        </w:rPr>
        <w:t>談を分析した結果、</w:t>
      </w:r>
    </w:p>
    <w:p w14:paraId="0899DF42" w14:textId="5B9DDD29"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高齢の視覚障害者が介護サービスが不適切だと感じることの背景には、</w:t>
      </w:r>
    </w:p>
    <w:p w14:paraId="1216A180" w14:textId="523A4F86"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大きく分けて、２つの理由があることがわかりました。</w:t>
      </w:r>
    </w:p>
    <w:p w14:paraId="2209BB85" w14:textId="77777777" w:rsidR="00337568" w:rsidRPr="00CD2F65" w:rsidRDefault="00337568" w:rsidP="00337568">
      <w:pPr>
        <w:rPr>
          <w:rFonts w:ascii="UD デジタル 教科書体 NK-R" w:eastAsia="UD デジタル 教科書体 NK-R" w:hint="eastAsia"/>
        </w:rPr>
      </w:pPr>
    </w:p>
    <w:p w14:paraId="093E59A9" w14:textId="0C7BE3D4"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一つ目は、関わるヘルパーさんや看護師さん個人個人の問題であり、</w:t>
      </w:r>
    </w:p>
    <w:p w14:paraId="380257AD" w14:textId="77777777"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眼の病気や障害に関する正しい知識や対応方法を知らない実態があることがわかりました。</w:t>
      </w:r>
    </w:p>
    <w:p w14:paraId="4CEA52ED" w14:textId="4847822D"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また、ヘルパーさんや看護師さんは、眼の症状以外にも、様々な症状に対応する必要があり、眼の問題が疎かにされている傾向も認められました。</w:t>
      </w:r>
    </w:p>
    <w:p w14:paraId="7A59D614" w14:textId="77777777" w:rsidR="00337568" w:rsidRPr="00CD2F65" w:rsidRDefault="00337568" w:rsidP="00337568">
      <w:pPr>
        <w:rPr>
          <w:rFonts w:ascii="UD デジタル 教科書体 NK-R" w:eastAsia="UD デジタル 教科書体 NK-R" w:hint="eastAsia"/>
        </w:rPr>
      </w:pPr>
    </w:p>
    <w:p w14:paraId="547C2816" w14:textId="5219AB48"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一方、眼の専門家である眼科医等が介護保険サービスに積極的に関わっているわけではない実態や、</w:t>
      </w:r>
    </w:p>
    <w:p w14:paraId="3A1AB39A" w14:textId="705D586B"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そもそも、介護保険や、障害者に関連する法律である「総合支援法」といった制度が分かりにくいといった、</w:t>
      </w:r>
    </w:p>
    <w:p w14:paraId="2D68EC18" w14:textId="4815E3B4"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社会全体で解決していかなくてはならない課題も明らかになりました。</w:t>
      </w:r>
    </w:p>
    <w:p w14:paraId="0ACD3A59" w14:textId="77777777" w:rsidR="00337568" w:rsidRPr="00CD2F65" w:rsidRDefault="00337568" w:rsidP="00337568">
      <w:pPr>
        <w:rPr>
          <w:rFonts w:ascii="UD デジタル 教科書体 NK-R" w:eastAsia="UD デジタル 教科書体 NK-R" w:hint="eastAsia"/>
        </w:rPr>
      </w:pPr>
    </w:p>
    <w:p w14:paraId="2D3623B2" w14:textId="77777777"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これら背景が相互に関連した結果、</w:t>
      </w:r>
    </w:p>
    <w:p w14:paraId="11042860" w14:textId="77777777"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眼の問題を抱える高齢者にとって、介護保険サービスが不適切なものになっている可能性が考えられました。</w:t>
      </w:r>
    </w:p>
    <w:p w14:paraId="1786B361" w14:textId="77777777" w:rsidR="00337568" w:rsidRPr="00CD2F65" w:rsidRDefault="00337568" w:rsidP="00337568">
      <w:pPr>
        <w:rPr>
          <w:rFonts w:ascii="UD デジタル 教科書体 NK-R" w:eastAsia="UD デジタル 教科書体 NK-R" w:hint="eastAsia"/>
        </w:rPr>
      </w:pPr>
    </w:p>
    <w:p w14:paraId="678DB401" w14:textId="7E442685"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これらの課題を解決していくことが今後必要になります。</w:t>
      </w:r>
    </w:p>
    <w:p w14:paraId="423F6EFE" w14:textId="77777777" w:rsidR="00337568" w:rsidRPr="00CD2F65" w:rsidRDefault="00337568" w:rsidP="00337568">
      <w:pPr>
        <w:rPr>
          <w:rFonts w:ascii="UD デジタル 教科書体 NK-R" w:eastAsia="UD デジタル 教科書体 NK-R" w:hint="eastAsia"/>
        </w:rPr>
      </w:pPr>
      <w:r w:rsidRPr="00CD2F65">
        <w:rPr>
          <w:rFonts w:ascii="UD デジタル 教科書体 NK-R" w:eastAsia="UD デジタル 教科書体 NK-R" w:hint="eastAsia"/>
        </w:rPr>
        <w:t>以上で発表を終わります。</w:t>
      </w:r>
    </w:p>
    <w:p w14:paraId="147E71AE" w14:textId="77777777" w:rsidR="00337568" w:rsidRPr="00CD2F65" w:rsidRDefault="00337568">
      <w:pPr>
        <w:rPr>
          <w:rFonts w:ascii="UD デジタル 教科書体 NK-R" w:eastAsia="UD デジタル 教科書体 NK-R" w:hint="eastAsia"/>
        </w:rPr>
      </w:pPr>
    </w:p>
    <w:p w14:paraId="18DFEC6D" w14:textId="77777777" w:rsidR="00337568" w:rsidRPr="00CD2F65" w:rsidRDefault="00337568">
      <w:pPr>
        <w:rPr>
          <w:rFonts w:ascii="UD デジタル 教科書体 NK-R" w:eastAsia="UD デジタル 教科書体 NK-R" w:hint="eastAsia"/>
        </w:rPr>
      </w:pPr>
    </w:p>
    <w:sectPr w:rsidR="00337568" w:rsidRPr="00CD2F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A489" w14:textId="77777777" w:rsidR="00CA32F7" w:rsidRDefault="00CA32F7" w:rsidP="00337568">
      <w:r>
        <w:separator/>
      </w:r>
    </w:p>
  </w:endnote>
  <w:endnote w:type="continuationSeparator" w:id="0">
    <w:p w14:paraId="2D3399FF" w14:textId="77777777" w:rsidR="00CA32F7" w:rsidRDefault="00CA32F7" w:rsidP="0033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5873" w14:textId="77777777" w:rsidR="00CA32F7" w:rsidRDefault="00CA32F7" w:rsidP="00337568">
      <w:r>
        <w:separator/>
      </w:r>
    </w:p>
  </w:footnote>
  <w:footnote w:type="continuationSeparator" w:id="0">
    <w:p w14:paraId="6C8980A9" w14:textId="77777777" w:rsidR="00CA32F7" w:rsidRDefault="00CA32F7" w:rsidP="00337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DD"/>
    <w:rsid w:val="00182592"/>
    <w:rsid w:val="00337568"/>
    <w:rsid w:val="008F7705"/>
    <w:rsid w:val="009755BE"/>
    <w:rsid w:val="00BF26F6"/>
    <w:rsid w:val="00CA32F7"/>
    <w:rsid w:val="00CD2F65"/>
    <w:rsid w:val="00E73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BC4B7"/>
  <w15:chartTrackingRefBased/>
  <w15:docId w15:val="{CD0B5E6A-2DC3-4146-9FE6-17A17CB3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568"/>
    <w:pPr>
      <w:tabs>
        <w:tab w:val="center" w:pos="4252"/>
        <w:tab w:val="right" w:pos="8504"/>
      </w:tabs>
      <w:snapToGrid w:val="0"/>
    </w:pPr>
  </w:style>
  <w:style w:type="character" w:customStyle="1" w:styleId="a4">
    <w:name w:val="ヘッダー (文字)"/>
    <w:basedOn w:val="a0"/>
    <w:link w:val="a3"/>
    <w:uiPriority w:val="99"/>
    <w:rsid w:val="00337568"/>
  </w:style>
  <w:style w:type="paragraph" w:styleId="a5">
    <w:name w:val="footer"/>
    <w:basedOn w:val="a"/>
    <w:link w:val="a6"/>
    <w:uiPriority w:val="99"/>
    <w:unhideWhenUsed/>
    <w:rsid w:val="00337568"/>
    <w:pPr>
      <w:tabs>
        <w:tab w:val="center" w:pos="4252"/>
        <w:tab w:val="right" w:pos="8504"/>
      </w:tabs>
      <w:snapToGrid w:val="0"/>
    </w:pPr>
  </w:style>
  <w:style w:type="character" w:customStyle="1" w:styleId="a6">
    <w:name w:val="フッター (文字)"/>
    <w:basedOn w:val="a0"/>
    <w:link w:val="a5"/>
    <w:uiPriority w:val="99"/>
    <w:rsid w:val="0033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81769">
      <w:bodyDiv w:val="1"/>
      <w:marLeft w:val="0"/>
      <w:marRight w:val="0"/>
      <w:marTop w:val="0"/>
      <w:marBottom w:val="0"/>
      <w:divBdr>
        <w:top w:val="none" w:sz="0" w:space="0" w:color="auto"/>
        <w:left w:val="none" w:sz="0" w:space="0" w:color="auto"/>
        <w:bottom w:val="none" w:sz="0" w:space="0" w:color="auto"/>
        <w:right w:val="none" w:sz="0" w:space="0" w:color="auto"/>
      </w:divBdr>
    </w:div>
    <w:div w:id="997465531">
      <w:bodyDiv w:val="1"/>
      <w:marLeft w:val="0"/>
      <w:marRight w:val="0"/>
      <w:marTop w:val="0"/>
      <w:marBottom w:val="0"/>
      <w:divBdr>
        <w:top w:val="none" w:sz="0" w:space="0" w:color="auto"/>
        <w:left w:val="none" w:sz="0" w:space="0" w:color="auto"/>
        <w:bottom w:val="none" w:sz="0" w:space="0" w:color="auto"/>
        <w:right w:val="none" w:sz="0" w:space="0" w:color="auto"/>
      </w:divBdr>
    </w:div>
    <w:div w:id="1056127959">
      <w:bodyDiv w:val="1"/>
      <w:marLeft w:val="0"/>
      <w:marRight w:val="0"/>
      <w:marTop w:val="0"/>
      <w:marBottom w:val="0"/>
      <w:divBdr>
        <w:top w:val="none" w:sz="0" w:space="0" w:color="auto"/>
        <w:left w:val="none" w:sz="0" w:space="0" w:color="auto"/>
        <w:bottom w:val="none" w:sz="0" w:space="0" w:color="auto"/>
        <w:right w:val="none" w:sz="0" w:space="0" w:color="auto"/>
      </w:divBdr>
    </w:div>
    <w:div w:id="1593973811">
      <w:bodyDiv w:val="1"/>
      <w:marLeft w:val="0"/>
      <w:marRight w:val="0"/>
      <w:marTop w:val="0"/>
      <w:marBottom w:val="0"/>
      <w:divBdr>
        <w:top w:val="none" w:sz="0" w:space="0" w:color="auto"/>
        <w:left w:val="none" w:sz="0" w:space="0" w:color="auto"/>
        <w:bottom w:val="none" w:sz="0" w:space="0" w:color="auto"/>
        <w:right w:val="none" w:sz="0" w:space="0" w:color="auto"/>
      </w:divBdr>
    </w:div>
    <w:div w:id="186536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Saito</dc:creator>
  <cp:keywords/>
  <dc:description/>
  <cp:lastModifiedBy>kankaku</cp:lastModifiedBy>
  <cp:revision>2</cp:revision>
  <dcterms:created xsi:type="dcterms:W3CDTF">2022-10-12T05:04:00Z</dcterms:created>
  <dcterms:modified xsi:type="dcterms:W3CDTF">2022-10-12T05:04:00Z</dcterms:modified>
</cp:coreProperties>
</file>